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F60FD" w14:textId="77777777" w:rsidR="00512849" w:rsidRPr="007470DD" w:rsidRDefault="00512849">
      <w:pPr>
        <w:pStyle w:val="Nadpis1"/>
        <w:rPr>
          <w:rFonts w:ascii="Tahoma" w:hAnsi="Tahoma" w:cs="Tahoma"/>
          <w:szCs w:val="28"/>
        </w:rPr>
      </w:pPr>
      <w:r w:rsidRPr="007470DD">
        <w:rPr>
          <w:rFonts w:ascii="Tahoma" w:hAnsi="Tahoma" w:cs="Tahoma"/>
          <w:caps/>
          <w:szCs w:val="28"/>
        </w:rPr>
        <w:t>Smlouva o dílo</w:t>
      </w:r>
    </w:p>
    <w:p w14:paraId="0EF8B908" w14:textId="77777777" w:rsidR="0013206E" w:rsidRPr="007470DD" w:rsidRDefault="0013206E" w:rsidP="007470DD">
      <w:pPr>
        <w:pStyle w:val="slolnkuSmlouvy"/>
        <w:spacing w:before="360"/>
        <w:rPr>
          <w:rFonts w:ascii="Tahoma" w:hAnsi="Tahoma" w:cs="Tahoma"/>
          <w:sz w:val="22"/>
          <w:szCs w:val="22"/>
        </w:rPr>
      </w:pPr>
      <w:r w:rsidRPr="007470DD">
        <w:rPr>
          <w:rFonts w:ascii="Tahoma" w:hAnsi="Tahoma" w:cs="Tahoma"/>
          <w:sz w:val="22"/>
          <w:szCs w:val="22"/>
        </w:rPr>
        <w:t>I.</w:t>
      </w:r>
      <w:r w:rsidR="007470DD" w:rsidRPr="007470DD">
        <w:rPr>
          <w:rFonts w:ascii="Tahoma" w:hAnsi="Tahoma" w:cs="Tahoma"/>
          <w:sz w:val="22"/>
          <w:szCs w:val="22"/>
        </w:rPr>
        <w:br/>
      </w:r>
      <w:r w:rsidRPr="007470DD">
        <w:rPr>
          <w:rFonts w:ascii="Tahoma" w:hAnsi="Tahoma" w:cs="Tahoma"/>
          <w:sz w:val="22"/>
          <w:szCs w:val="22"/>
        </w:rPr>
        <w:t>Smluvní strany</w:t>
      </w:r>
    </w:p>
    <w:p w14:paraId="76DF29C4" w14:textId="0E7F8C0B" w:rsidR="0013206E" w:rsidRPr="007470DD" w:rsidRDefault="006057BB" w:rsidP="00A8794D">
      <w:pPr>
        <w:pStyle w:val="Zkladntext"/>
        <w:widowControl w:val="0"/>
        <w:numPr>
          <w:ilvl w:val="0"/>
          <w:numId w:val="2"/>
        </w:numPr>
        <w:tabs>
          <w:tab w:val="clear" w:pos="540"/>
          <w:tab w:val="clear" w:pos="720"/>
          <w:tab w:val="clear" w:pos="1260"/>
          <w:tab w:val="clear" w:pos="1980"/>
          <w:tab w:val="clear" w:pos="3960"/>
        </w:tabs>
        <w:autoSpaceDE w:val="0"/>
        <w:autoSpaceDN w:val="0"/>
        <w:spacing w:before="240"/>
        <w:ind w:left="357" w:hanging="357"/>
        <w:rPr>
          <w:rFonts w:ascii="Tahoma" w:hAnsi="Tahoma" w:cs="Tahoma"/>
          <w:b/>
          <w:bCs/>
          <w:sz w:val="22"/>
          <w:szCs w:val="22"/>
        </w:rPr>
      </w:pPr>
      <w:r>
        <w:rPr>
          <w:rFonts w:ascii="Tahoma" w:hAnsi="Tahoma" w:cs="Tahoma"/>
          <w:b/>
          <w:bCs/>
          <w:sz w:val="22"/>
          <w:szCs w:val="22"/>
        </w:rPr>
        <w:t>Muzeum Beskyd Frýdek-Místek, příspěvková organizace</w:t>
      </w:r>
    </w:p>
    <w:p w14:paraId="6A523771" w14:textId="3436949B" w:rsidR="0013206E" w:rsidRPr="007470DD" w:rsidRDefault="0013206E" w:rsidP="001D44FB">
      <w:pPr>
        <w:numPr>
          <w:ilvl w:val="12"/>
          <w:numId w:val="0"/>
        </w:numPr>
        <w:tabs>
          <w:tab w:val="left" w:pos="3119"/>
        </w:tabs>
        <w:ind w:left="357"/>
        <w:jc w:val="both"/>
        <w:rPr>
          <w:rFonts w:ascii="Tahoma" w:hAnsi="Tahoma" w:cs="Tahoma"/>
          <w:sz w:val="22"/>
          <w:szCs w:val="22"/>
        </w:rPr>
      </w:pPr>
      <w:r w:rsidRPr="007470DD">
        <w:rPr>
          <w:rFonts w:ascii="Tahoma" w:hAnsi="Tahoma" w:cs="Tahoma"/>
          <w:sz w:val="22"/>
          <w:szCs w:val="22"/>
        </w:rPr>
        <w:t>se sídlem:</w:t>
      </w:r>
      <w:r w:rsidRPr="007470DD">
        <w:rPr>
          <w:rFonts w:ascii="Tahoma" w:hAnsi="Tahoma" w:cs="Tahoma"/>
          <w:sz w:val="22"/>
          <w:szCs w:val="22"/>
        </w:rPr>
        <w:tab/>
      </w:r>
      <w:r w:rsidR="006057BB" w:rsidRPr="001273C4">
        <w:rPr>
          <w:rFonts w:ascii="Tahoma" w:hAnsi="Tahoma" w:cs="Tahoma"/>
          <w:sz w:val="22"/>
          <w:szCs w:val="22"/>
        </w:rPr>
        <w:t>Hluboká 66, 738 01 Frýdek-Místek</w:t>
      </w:r>
    </w:p>
    <w:p w14:paraId="6F25D1F9" w14:textId="5987ADAD" w:rsidR="00961E69" w:rsidRPr="003636B9" w:rsidRDefault="0013206E" w:rsidP="001D44FB">
      <w:pPr>
        <w:numPr>
          <w:ilvl w:val="12"/>
          <w:numId w:val="0"/>
        </w:numPr>
        <w:tabs>
          <w:tab w:val="left" w:pos="3119"/>
        </w:tabs>
        <w:ind w:left="357"/>
        <w:jc w:val="both"/>
        <w:rPr>
          <w:rFonts w:ascii="Tahoma" w:hAnsi="Tahoma" w:cs="Tahoma"/>
          <w:iCs/>
          <w:sz w:val="22"/>
          <w:szCs w:val="22"/>
        </w:rPr>
      </w:pPr>
      <w:r w:rsidRPr="007470DD">
        <w:rPr>
          <w:rFonts w:ascii="Tahoma" w:hAnsi="Tahoma" w:cs="Tahoma"/>
          <w:sz w:val="22"/>
          <w:szCs w:val="22"/>
        </w:rPr>
        <w:t>zastoupen</w:t>
      </w:r>
      <w:r w:rsidR="00104924">
        <w:rPr>
          <w:rFonts w:ascii="Tahoma" w:hAnsi="Tahoma" w:cs="Tahoma"/>
          <w:sz w:val="22"/>
          <w:szCs w:val="22"/>
        </w:rPr>
        <w:t>a</w:t>
      </w:r>
      <w:r w:rsidRPr="007470DD">
        <w:rPr>
          <w:rFonts w:ascii="Tahoma" w:hAnsi="Tahoma" w:cs="Tahoma"/>
          <w:sz w:val="22"/>
          <w:szCs w:val="22"/>
        </w:rPr>
        <w:t>:</w:t>
      </w:r>
      <w:r w:rsidR="003636B9">
        <w:rPr>
          <w:rFonts w:ascii="Tahoma" w:hAnsi="Tahoma" w:cs="Tahoma"/>
          <w:sz w:val="22"/>
          <w:szCs w:val="22"/>
        </w:rPr>
        <w:tab/>
      </w:r>
      <w:r w:rsidR="006057BB" w:rsidRPr="001273C4">
        <w:rPr>
          <w:rFonts w:ascii="Tahoma" w:hAnsi="Tahoma" w:cs="Tahoma"/>
          <w:sz w:val="22"/>
          <w:szCs w:val="22"/>
        </w:rPr>
        <w:t xml:space="preserve">Mgr. Lukášem </w:t>
      </w:r>
      <w:proofErr w:type="spellStart"/>
      <w:r w:rsidR="006057BB" w:rsidRPr="001273C4">
        <w:rPr>
          <w:rFonts w:ascii="Tahoma" w:hAnsi="Tahoma" w:cs="Tahoma"/>
          <w:sz w:val="22"/>
          <w:szCs w:val="22"/>
        </w:rPr>
        <w:t>Lisníkem</w:t>
      </w:r>
      <w:proofErr w:type="spellEnd"/>
      <w:r w:rsidR="006057BB" w:rsidRPr="001273C4">
        <w:rPr>
          <w:rFonts w:ascii="Tahoma" w:hAnsi="Tahoma" w:cs="Tahoma"/>
          <w:sz w:val="22"/>
          <w:szCs w:val="22"/>
        </w:rPr>
        <w:t>, ředitelem</w:t>
      </w:r>
    </w:p>
    <w:p w14:paraId="18F53B30" w14:textId="2DAD2B9D" w:rsidR="0013206E" w:rsidRPr="007470DD" w:rsidRDefault="003B25F0" w:rsidP="001D44FB">
      <w:pPr>
        <w:numPr>
          <w:ilvl w:val="12"/>
          <w:numId w:val="0"/>
        </w:numPr>
        <w:tabs>
          <w:tab w:val="left" w:pos="3119"/>
        </w:tabs>
        <w:ind w:left="357"/>
        <w:jc w:val="both"/>
        <w:rPr>
          <w:rFonts w:ascii="Tahoma" w:hAnsi="Tahoma" w:cs="Tahoma"/>
          <w:sz w:val="22"/>
          <w:szCs w:val="22"/>
        </w:rPr>
      </w:pPr>
      <w:r>
        <w:rPr>
          <w:rFonts w:ascii="Tahoma" w:hAnsi="Tahoma" w:cs="Tahoma"/>
          <w:sz w:val="22"/>
          <w:szCs w:val="22"/>
        </w:rPr>
        <w:t>IČ</w:t>
      </w:r>
      <w:r w:rsidR="00C82AEB">
        <w:rPr>
          <w:rFonts w:ascii="Tahoma" w:hAnsi="Tahoma" w:cs="Tahoma"/>
          <w:sz w:val="22"/>
          <w:szCs w:val="22"/>
        </w:rPr>
        <w:t>O</w:t>
      </w:r>
      <w:r>
        <w:rPr>
          <w:rFonts w:ascii="Tahoma" w:hAnsi="Tahoma" w:cs="Tahoma"/>
          <w:sz w:val="22"/>
          <w:szCs w:val="22"/>
        </w:rPr>
        <w:t>:</w:t>
      </w:r>
      <w:r>
        <w:rPr>
          <w:rFonts w:ascii="Tahoma" w:hAnsi="Tahoma" w:cs="Tahoma"/>
          <w:sz w:val="22"/>
          <w:szCs w:val="22"/>
        </w:rPr>
        <w:tab/>
      </w:r>
      <w:r w:rsidR="006057BB" w:rsidRPr="001273C4">
        <w:rPr>
          <w:rFonts w:ascii="Tahoma" w:hAnsi="Tahoma" w:cs="Tahoma"/>
          <w:sz w:val="22"/>
          <w:szCs w:val="22"/>
        </w:rPr>
        <w:t>00095360</w:t>
      </w:r>
    </w:p>
    <w:p w14:paraId="12EC727D" w14:textId="0541CAAE" w:rsidR="0013206E" w:rsidRPr="007470DD" w:rsidRDefault="0013206E" w:rsidP="001D44FB">
      <w:pPr>
        <w:numPr>
          <w:ilvl w:val="12"/>
          <w:numId w:val="0"/>
        </w:numPr>
        <w:tabs>
          <w:tab w:val="left" w:pos="3119"/>
        </w:tabs>
        <w:ind w:left="357"/>
        <w:jc w:val="both"/>
        <w:rPr>
          <w:rFonts w:ascii="Tahoma" w:hAnsi="Tahoma" w:cs="Tahoma"/>
          <w:sz w:val="22"/>
          <w:szCs w:val="22"/>
        </w:rPr>
      </w:pPr>
      <w:r w:rsidRPr="007470DD">
        <w:rPr>
          <w:rFonts w:ascii="Tahoma" w:hAnsi="Tahoma" w:cs="Tahoma"/>
          <w:sz w:val="22"/>
          <w:szCs w:val="22"/>
        </w:rPr>
        <w:t>DIČ:</w:t>
      </w:r>
      <w:r w:rsidR="003636B9">
        <w:rPr>
          <w:rFonts w:ascii="Tahoma" w:hAnsi="Tahoma" w:cs="Tahoma"/>
          <w:sz w:val="22"/>
          <w:szCs w:val="22"/>
        </w:rPr>
        <w:tab/>
      </w:r>
      <w:r w:rsidR="006057BB" w:rsidRPr="001273C4">
        <w:rPr>
          <w:rFonts w:ascii="Tahoma" w:hAnsi="Tahoma" w:cs="Tahoma"/>
          <w:sz w:val="22"/>
          <w:szCs w:val="22"/>
        </w:rPr>
        <w:t>CZ00095360 (neplátce DPH)</w:t>
      </w:r>
    </w:p>
    <w:p w14:paraId="56E5003B" w14:textId="3228C5EE" w:rsidR="006057BB" w:rsidRPr="001273C4" w:rsidRDefault="003636B9" w:rsidP="006057BB">
      <w:pPr>
        <w:numPr>
          <w:ilvl w:val="12"/>
          <w:numId w:val="0"/>
        </w:numPr>
        <w:tabs>
          <w:tab w:val="num" w:pos="2977"/>
        </w:tabs>
        <w:ind w:left="357"/>
        <w:jc w:val="both"/>
        <w:rPr>
          <w:rFonts w:ascii="Tahoma" w:hAnsi="Tahoma" w:cs="Tahoma"/>
          <w:sz w:val="22"/>
          <w:szCs w:val="22"/>
        </w:rPr>
      </w:pPr>
      <w:r>
        <w:rPr>
          <w:rFonts w:ascii="Tahoma" w:hAnsi="Tahoma" w:cs="Tahoma"/>
          <w:sz w:val="22"/>
          <w:szCs w:val="22"/>
        </w:rPr>
        <w:t>b</w:t>
      </w:r>
      <w:r w:rsidR="0013206E" w:rsidRPr="007470DD">
        <w:rPr>
          <w:rFonts w:ascii="Tahoma" w:hAnsi="Tahoma" w:cs="Tahoma"/>
          <w:sz w:val="22"/>
          <w:szCs w:val="22"/>
        </w:rPr>
        <w:t>ankovní spojení:</w:t>
      </w:r>
      <w:proofErr w:type="gramStart"/>
      <w:r>
        <w:rPr>
          <w:rFonts w:ascii="Tahoma" w:hAnsi="Tahoma" w:cs="Tahoma"/>
          <w:sz w:val="22"/>
          <w:szCs w:val="22"/>
        </w:rPr>
        <w:tab/>
      </w:r>
      <w:r w:rsidR="00621E16">
        <w:rPr>
          <w:rFonts w:ascii="Tahoma" w:hAnsi="Tahoma" w:cs="Tahoma"/>
          <w:sz w:val="22"/>
          <w:szCs w:val="22"/>
        </w:rPr>
        <w:t xml:space="preserve">  </w:t>
      </w:r>
      <w:r w:rsidR="006057BB" w:rsidRPr="001273C4">
        <w:rPr>
          <w:rFonts w:ascii="Tahoma" w:hAnsi="Tahoma" w:cs="Tahoma"/>
          <w:sz w:val="22"/>
          <w:szCs w:val="22"/>
        </w:rPr>
        <w:t>Komerční</w:t>
      </w:r>
      <w:proofErr w:type="gramEnd"/>
      <w:r w:rsidR="006057BB" w:rsidRPr="001273C4">
        <w:rPr>
          <w:rFonts w:ascii="Tahoma" w:hAnsi="Tahoma" w:cs="Tahoma"/>
          <w:sz w:val="22"/>
          <w:szCs w:val="22"/>
        </w:rPr>
        <w:t xml:space="preserve"> banka, a.s.</w:t>
      </w:r>
    </w:p>
    <w:p w14:paraId="0A57D6A3" w14:textId="1C0FD0E0" w:rsidR="00104924" w:rsidRDefault="003636B9" w:rsidP="001D44FB">
      <w:pPr>
        <w:numPr>
          <w:ilvl w:val="12"/>
          <w:numId w:val="0"/>
        </w:numPr>
        <w:tabs>
          <w:tab w:val="left" w:pos="3119"/>
        </w:tabs>
        <w:ind w:left="357"/>
        <w:jc w:val="both"/>
        <w:rPr>
          <w:rFonts w:ascii="Tahoma" w:hAnsi="Tahoma" w:cs="Tahoma"/>
          <w:sz w:val="22"/>
          <w:szCs w:val="22"/>
        </w:rPr>
      </w:pPr>
      <w:r>
        <w:rPr>
          <w:rFonts w:ascii="Tahoma" w:hAnsi="Tahoma" w:cs="Tahoma"/>
          <w:sz w:val="22"/>
          <w:szCs w:val="22"/>
        </w:rPr>
        <w:t>č</w:t>
      </w:r>
      <w:r w:rsidR="0013206E" w:rsidRPr="007470DD">
        <w:rPr>
          <w:rFonts w:ascii="Tahoma" w:hAnsi="Tahoma" w:cs="Tahoma"/>
          <w:sz w:val="22"/>
          <w:szCs w:val="22"/>
        </w:rPr>
        <w:t>íslo účtu:</w:t>
      </w:r>
      <w:r w:rsidR="00621E16">
        <w:rPr>
          <w:rFonts w:ascii="Tahoma" w:hAnsi="Tahoma" w:cs="Tahoma"/>
          <w:sz w:val="22"/>
          <w:szCs w:val="22"/>
        </w:rPr>
        <w:tab/>
      </w:r>
      <w:r w:rsidR="00621E16" w:rsidRPr="001273C4">
        <w:rPr>
          <w:rFonts w:ascii="Tahoma" w:hAnsi="Tahoma" w:cs="Tahoma"/>
          <w:sz w:val="22"/>
          <w:szCs w:val="22"/>
        </w:rPr>
        <w:t>19-3682350297/0100</w:t>
      </w:r>
    </w:p>
    <w:p w14:paraId="1924F4FE" w14:textId="595A7C3D" w:rsidR="0013206E" w:rsidRPr="007470DD" w:rsidRDefault="00104924" w:rsidP="001D44FB">
      <w:pPr>
        <w:numPr>
          <w:ilvl w:val="12"/>
          <w:numId w:val="0"/>
        </w:numPr>
        <w:tabs>
          <w:tab w:val="left" w:pos="3119"/>
        </w:tabs>
        <w:ind w:left="357"/>
        <w:jc w:val="both"/>
        <w:rPr>
          <w:rFonts w:ascii="Tahoma" w:hAnsi="Tahoma" w:cs="Tahoma"/>
          <w:sz w:val="22"/>
          <w:szCs w:val="22"/>
        </w:rPr>
      </w:pPr>
      <w:r>
        <w:rPr>
          <w:rFonts w:ascii="Tahoma" w:hAnsi="Tahoma" w:cs="Tahoma"/>
          <w:sz w:val="22"/>
          <w:szCs w:val="22"/>
        </w:rPr>
        <w:t>datová schránka:</w:t>
      </w:r>
      <w:r w:rsidR="0013206E" w:rsidRPr="007470DD">
        <w:rPr>
          <w:rFonts w:ascii="Tahoma" w:hAnsi="Tahoma" w:cs="Tahoma"/>
          <w:sz w:val="22"/>
          <w:szCs w:val="22"/>
        </w:rPr>
        <w:tab/>
      </w:r>
    </w:p>
    <w:p w14:paraId="7763A684" w14:textId="7DCA0D7D" w:rsidR="00621E16" w:rsidRPr="006D10BE" w:rsidRDefault="00621E16" w:rsidP="00621E16">
      <w:pPr>
        <w:spacing w:before="120"/>
        <w:ind w:left="357"/>
        <w:jc w:val="both"/>
        <w:rPr>
          <w:rFonts w:ascii="Tahoma" w:hAnsi="Tahoma" w:cs="Tahoma"/>
          <w:sz w:val="22"/>
          <w:szCs w:val="22"/>
        </w:rPr>
      </w:pPr>
      <w:r w:rsidRPr="006D10BE">
        <w:rPr>
          <w:rFonts w:ascii="Tahoma" w:hAnsi="Tahoma" w:cs="Tahoma"/>
          <w:sz w:val="22"/>
          <w:szCs w:val="22"/>
        </w:rPr>
        <w:t xml:space="preserve">Osoba oprávněná jednat ve věcech realizace </w:t>
      </w:r>
      <w:r>
        <w:rPr>
          <w:rFonts w:ascii="Tahoma" w:hAnsi="Tahoma" w:cs="Tahoma"/>
          <w:sz w:val="22"/>
          <w:szCs w:val="22"/>
        </w:rPr>
        <w:t>díla</w:t>
      </w:r>
      <w:r w:rsidRPr="006D10BE">
        <w:rPr>
          <w:rFonts w:ascii="Tahoma" w:hAnsi="Tahoma" w:cs="Tahoma"/>
          <w:sz w:val="22"/>
          <w:szCs w:val="22"/>
        </w:rPr>
        <w:t xml:space="preserve">: </w:t>
      </w:r>
    </w:p>
    <w:p w14:paraId="44F7FBC8" w14:textId="77777777" w:rsidR="00621E16" w:rsidRPr="00467E01" w:rsidRDefault="00621E16" w:rsidP="00621E16">
      <w:pPr>
        <w:spacing w:before="120"/>
        <w:ind w:left="357"/>
        <w:jc w:val="both"/>
        <w:rPr>
          <w:rFonts w:ascii="Tahoma" w:hAnsi="Tahoma" w:cs="Tahoma"/>
          <w:sz w:val="22"/>
          <w:szCs w:val="22"/>
        </w:rPr>
      </w:pPr>
      <w:r w:rsidRPr="006D10BE">
        <w:rPr>
          <w:rFonts w:ascii="Tahoma" w:hAnsi="Tahoma" w:cs="Tahoma"/>
          <w:sz w:val="22"/>
          <w:szCs w:val="22"/>
        </w:rPr>
        <w:t xml:space="preserve">Ing. Jana Tomková, tel.: 734 845 007, </w:t>
      </w:r>
      <w:hyperlink r:id="rId8" w:history="1">
        <w:r w:rsidRPr="006D10BE">
          <w:rPr>
            <w:rStyle w:val="Hypertextovodkaz"/>
            <w:rFonts w:ascii="Tahoma" w:hAnsi="Tahoma" w:cs="Tahoma"/>
            <w:sz w:val="22"/>
            <w:szCs w:val="22"/>
          </w:rPr>
          <w:t>jana.tomkova@muzeumbeskyd.com</w:t>
        </w:r>
      </w:hyperlink>
      <w:r w:rsidRPr="006D10BE">
        <w:rPr>
          <w:rFonts w:ascii="Tahoma" w:hAnsi="Tahoma" w:cs="Tahoma"/>
          <w:sz w:val="22"/>
          <w:szCs w:val="22"/>
        </w:rPr>
        <w:t xml:space="preserve"> , </w:t>
      </w:r>
    </w:p>
    <w:p w14:paraId="39D781E6" w14:textId="30A64414" w:rsidR="0013206E" w:rsidRPr="003B25F0" w:rsidRDefault="0013206E" w:rsidP="00F102B1">
      <w:pPr>
        <w:pStyle w:val="Zkladntext"/>
        <w:numPr>
          <w:ilvl w:val="12"/>
          <w:numId w:val="0"/>
        </w:numPr>
        <w:tabs>
          <w:tab w:val="clear" w:pos="540"/>
          <w:tab w:val="clear" w:pos="1260"/>
          <w:tab w:val="clear" w:pos="1980"/>
          <w:tab w:val="clear" w:pos="3960"/>
        </w:tabs>
        <w:spacing w:before="120"/>
        <w:ind w:left="357"/>
        <w:rPr>
          <w:rFonts w:ascii="Tahoma" w:hAnsi="Tahoma" w:cs="Tahoma"/>
          <w:iCs/>
          <w:sz w:val="22"/>
          <w:szCs w:val="22"/>
        </w:rPr>
      </w:pPr>
      <w:r w:rsidRPr="003B25F0">
        <w:rPr>
          <w:rFonts w:ascii="Tahoma" w:hAnsi="Tahoma" w:cs="Tahoma"/>
          <w:iCs/>
          <w:sz w:val="22"/>
          <w:szCs w:val="22"/>
        </w:rPr>
        <w:t>(dále jen „</w:t>
      </w:r>
      <w:r w:rsidRPr="00621E16">
        <w:rPr>
          <w:rFonts w:ascii="Tahoma" w:hAnsi="Tahoma" w:cs="Tahoma"/>
          <w:b/>
          <w:bCs/>
          <w:iCs/>
          <w:sz w:val="22"/>
          <w:szCs w:val="22"/>
        </w:rPr>
        <w:t>objednatel</w:t>
      </w:r>
      <w:r w:rsidRPr="003B25F0">
        <w:rPr>
          <w:rFonts w:ascii="Tahoma" w:hAnsi="Tahoma" w:cs="Tahoma"/>
          <w:iCs/>
          <w:sz w:val="22"/>
          <w:szCs w:val="22"/>
        </w:rPr>
        <w:t>“)</w:t>
      </w:r>
    </w:p>
    <w:p w14:paraId="1B9F354A" w14:textId="77777777" w:rsidR="0013206E" w:rsidRPr="007470DD" w:rsidRDefault="0013206E" w:rsidP="00F102B1">
      <w:pPr>
        <w:pStyle w:val="Zpat"/>
        <w:tabs>
          <w:tab w:val="clear" w:pos="4536"/>
          <w:tab w:val="clear" w:pos="9072"/>
        </w:tabs>
        <w:spacing w:before="240" w:after="240"/>
        <w:rPr>
          <w:rFonts w:ascii="Tahoma" w:hAnsi="Tahoma" w:cs="Tahoma"/>
          <w:sz w:val="22"/>
          <w:szCs w:val="22"/>
        </w:rPr>
      </w:pPr>
      <w:r w:rsidRPr="007470DD">
        <w:rPr>
          <w:rFonts w:ascii="Tahoma" w:hAnsi="Tahoma" w:cs="Tahoma"/>
          <w:sz w:val="22"/>
          <w:szCs w:val="22"/>
        </w:rPr>
        <w:t>a</w:t>
      </w:r>
    </w:p>
    <w:p w14:paraId="45CC1E77" w14:textId="77777777" w:rsidR="0013206E" w:rsidRPr="007470DD" w:rsidRDefault="0013206E" w:rsidP="00F102B1">
      <w:pPr>
        <w:tabs>
          <w:tab w:val="left" w:pos="426"/>
        </w:tabs>
        <w:spacing w:before="240" w:after="120"/>
        <w:jc w:val="both"/>
        <w:rPr>
          <w:rFonts w:ascii="Tahoma" w:hAnsi="Tahoma" w:cs="Tahoma"/>
          <w:i/>
          <w:color w:val="FF0000"/>
          <w:sz w:val="22"/>
          <w:szCs w:val="22"/>
        </w:rPr>
      </w:pPr>
      <w:r w:rsidRPr="007470DD">
        <w:rPr>
          <w:rFonts w:ascii="Tahoma" w:hAnsi="Tahoma" w:cs="Tahoma"/>
          <w:b/>
          <w:i/>
          <w:iCs/>
          <w:color w:val="FF0000"/>
          <w:sz w:val="22"/>
          <w:szCs w:val="22"/>
        </w:rPr>
        <w:t>VARIANTA A</w:t>
      </w:r>
      <w:r w:rsidRPr="007470DD">
        <w:rPr>
          <w:rFonts w:ascii="Tahoma" w:hAnsi="Tahoma" w:cs="Tahoma"/>
          <w:b/>
          <w:color w:val="FF0000"/>
          <w:sz w:val="22"/>
          <w:szCs w:val="22"/>
        </w:rPr>
        <w:t xml:space="preserve"> </w:t>
      </w:r>
      <w:r w:rsidRPr="007470DD">
        <w:rPr>
          <w:rFonts w:ascii="Tahoma" w:hAnsi="Tahoma" w:cs="Tahoma"/>
          <w:i/>
          <w:color w:val="FF0000"/>
          <w:sz w:val="22"/>
          <w:szCs w:val="22"/>
        </w:rPr>
        <w:t>(pro právnickou osobu nebo fyzickou osobu zapsanou v obchodním rejstříku, údaje na řádcích 1-4 se vyplní dle výpisu z obchodního rejstříku):</w:t>
      </w:r>
    </w:p>
    <w:p w14:paraId="42B9991E" w14:textId="77777777" w:rsidR="0013206E" w:rsidRPr="007470DD" w:rsidRDefault="0013206E" w:rsidP="00A8794D">
      <w:pPr>
        <w:pStyle w:val="Zkladntext"/>
        <w:widowControl w:val="0"/>
        <w:numPr>
          <w:ilvl w:val="0"/>
          <w:numId w:val="2"/>
        </w:numPr>
        <w:tabs>
          <w:tab w:val="clear" w:pos="540"/>
          <w:tab w:val="clear" w:pos="720"/>
          <w:tab w:val="clear" w:pos="1260"/>
          <w:tab w:val="clear" w:pos="1980"/>
          <w:tab w:val="clear" w:pos="3960"/>
        </w:tabs>
        <w:autoSpaceDE w:val="0"/>
        <w:autoSpaceDN w:val="0"/>
        <w:spacing w:before="240"/>
        <w:ind w:left="357" w:hanging="357"/>
        <w:rPr>
          <w:rFonts w:ascii="Tahoma" w:hAnsi="Tahoma" w:cs="Tahoma"/>
          <w:b/>
          <w:sz w:val="22"/>
          <w:szCs w:val="22"/>
        </w:rPr>
      </w:pPr>
      <w:r w:rsidRPr="007470DD">
        <w:rPr>
          <w:rFonts w:ascii="Tahoma" w:hAnsi="Tahoma" w:cs="Tahoma"/>
          <w:b/>
          <w:sz w:val="22"/>
          <w:szCs w:val="22"/>
        </w:rPr>
        <w:t xml:space="preserve">Obchodní </w:t>
      </w:r>
      <w:r w:rsidRPr="007470DD">
        <w:rPr>
          <w:rFonts w:ascii="Tahoma" w:hAnsi="Tahoma" w:cs="Tahoma"/>
          <w:b/>
          <w:bCs/>
          <w:sz w:val="22"/>
          <w:szCs w:val="22"/>
        </w:rPr>
        <w:t>firma</w:t>
      </w:r>
    </w:p>
    <w:p w14:paraId="6533DE3A" w14:textId="77777777" w:rsidR="0013206E" w:rsidRPr="007470DD" w:rsidRDefault="00F102B1" w:rsidP="001D44FB">
      <w:pPr>
        <w:numPr>
          <w:ilvl w:val="12"/>
          <w:numId w:val="0"/>
        </w:numPr>
        <w:tabs>
          <w:tab w:val="left" w:pos="3119"/>
        </w:tabs>
        <w:ind w:left="357"/>
        <w:jc w:val="both"/>
        <w:rPr>
          <w:rFonts w:ascii="Tahoma" w:hAnsi="Tahoma" w:cs="Tahoma"/>
          <w:sz w:val="22"/>
          <w:szCs w:val="22"/>
        </w:rPr>
      </w:pPr>
      <w:r>
        <w:rPr>
          <w:rFonts w:ascii="Tahoma" w:hAnsi="Tahoma" w:cs="Tahoma"/>
          <w:sz w:val="22"/>
          <w:szCs w:val="22"/>
        </w:rPr>
        <w:t>s</w:t>
      </w:r>
      <w:r w:rsidR="0013206E" w:rsidRPr="007470DD">
        <w:rPr>
          <w:rFonts w:ascii="Tahoma" w:hAnsi="Tahoma" w:cs="Tahoma"/>
          <w:sz w:val="22"/>
          <w:szCs w:val="22"/>
        </w:rPr>
        <w:t>e sídlem:</w:t>
      </w:r>
      <w:r>
        <w:rPr>
          <w:rFonts w:ascii="Tahoma" w:hAnsi="Tahoma" w:cs="Tahoma"/>
          <w:sz w:val="22"/>
          <w:szCs w:val="22"/>
        </w:rPr>
        <w:tab/>
      </w:r>
    </w:p>
    <w:p w14:paraId="11E1381B" w14:textId="77777777" w:rsidR="0013206E" w:rsidRPr="007470DD" w:rsidRDefault="00F102B1" w:rsidP="001D44FB">
      <w:pPr>
        <w:numPr>
          <w:ilvl w:val="12"/>
          <w:numId w:val="0"/>
        </w:numPr>
        <w:tabs>
          <w:tab w:val="left" w:pos="3119"/>
        </w:tabs>
        <w:ind w:left="357"/>
        <w:jc w:val="both"/>
        <w:rPr>
          <w:rFonts w:ascii="Tahoma" w:hAnsi="Tahoma" w:cs="Tahoma"/>
          <w:sz w:val="22"/>
          <w:szCs w:val="22"/>
        </w:rPr>
      </w:pPr>
      <w:r>
        <w:rPr>
          <w:rFonts w:ascii="Tahoma" w:hAnsi="Tahoma" w:cs="Tahoma"/>
          <w:sz w:val="22"/>
          <w:szCs w:val="22"/>
        </w:rPr>
        <w:t>z</w:t>
      </w:r>
      <w:r w:rsidR="0013206E" w:rsidRPr="007470DD">
        <w:rPr>
          <w:rFonts w:ascii="Tahoma" w:hAnsi="Tahoma" w:cs="Tahoma"/>
          <w:sz w:val="22"/>
          <w:szCs w:val="22"/>
        </w:rPr>
        <w:t>astoupena:</w:t>
      </w:r>
      <w:r>
        <w:rPr>
          <w:rFonts w:ascii="Tahoma" w:hAnsi="Tahoma" w:cs="Tahoma"/>
          <w:sz w:val="22"/>
          <w:szCs w:val="22"/>
        </w:rPr>
        <w:tab/>
      </w:r>
    </w:p>
    <w:p w14:paraId="08321FE8" w14:textId="77777777" w:rsidR="0013206E" w:rsidRPr="007470DD" w:rsidRDefault="0013206E" w:rsidP="001D44FB">
      <w:pPr>
        <w:numPr>
          <w:ilvl w:val="12"/>
          <w:numId w:val="0"/>
        </w:numPr>
        <w:tabs>
          <w:tab w:val="left" w:pos="3119"/>
        </w:tabs>
        <w:ind w:left="357"/>
        <w:jc w:val="both"/>
        <w:rPr>
          <w:rFonts w:ascii="Tahoma" w:hAnsi="Tahoma" w:cs="Tahoma"/>
          <w:sz w:val="22"/>
          <w:szCs w:val="22"/>
        </w:rPr>
      </w:pPr>
      <w:r w:rsidRPr="007470DD">
        <w:rPr>
          <w:rFonts w:ascii="Tahoma" w:hAnsi="Tahoma" w:cs="Tahoma"/>
          <w:sz w:val="22"/>
          <w:szCs w:val="22"/>
        </w:rPr>
        <w:t>IČ</w:t>
      </w:r>
      <w:r w:rsidR="00C82AEB">
        <w:rPr>
          <w:rFonts w:ascii="Tahoma" w:hAnsi="Tahoma" w:cs="Tahoma"/>
          <w:sz w:val="22"/>
          <w:szCs w:val="22"/>
        </w:rPr>
        <w:t>O</w:t>
      </w:r>
      <w:r w:rsidRPr="007470DD">
        <w:rPr>
          <w:rFonts w:ascii="Tahoma" w:hAnsi="Tahoma" w:cs="Tahoma"/>
          <w:sz w:val="22"/>
          <w:szCs w:val="22"/>
        </w:rPr>
        <w:t>:</w:t>
      </w:r>
      <w:r w:rsidR="00F102B1">
        <w:rPr>
          <w:rFonts w:ascii="Tahoma" w:hAnsi="Tahoma" w:cs="Tahoma"/>
          <w:sz w:val="22"/>
          <w:szCs w:val="22"/>
        </w:rPr>
        <w:tab/>
      </w:r>
    </w:p>
    <w:p w14:paraId="05FEAE53" w14:textId="77777777" w:rsidR="0013206E" w:rsidRPr="007470DD" w:rsidRDefault="0013206E" w:rsidP="001D44FB">
      <w:pPr>
        <w:numPr>
          <w:ilvl w:val="12"/>
          <w:numId w:val="0"/>
        </w:numPr>
        <w:tabs>
          <w:tab w:val="left" w:pos="3119"/>
        </w:tabs>
        <w:ind w:left="357"/>
        <w:jc w:val="both"/>
        <w:rPr>
          <w:rFonts w:ascii="Tahoma" w:hAnsi="Tahoma" w:cs="Tahoma"/>
          <w:sz w:val="22"/>
          <w:szCs w:val="22"/>
        </w:rPr>
      </w:pPr>
      <w:r w:rsidRPr="007470DD">
        <w:rPr>
          <w:rFonts w:ascii="Tahoma" w:hAnsi="Tahoma" w:cs="Tahoma"/>
          <w:sz w:val="22"/>
          <w:szCs w:val="22"/>
        </w:rPr>
        <w:t>DIČ:</w:t>
      </w:r>
      <w:r w:rsidR="00F102B1">
        <w:rPr>
          <w:rFonts w:ascii="Tahoma" w:hAnsi="Tahoma" w:cs="Tahoma"/>
          <w:sz w:val="22"/>
          <w:szCs w:val="22"/>
        </w:rPr>
        <w:tab/>
      </w:r>
    </w:p>
    <w:p w14:paraId="16724B9F" w14:textId="77777777" w:rsidR="0013206E" w:rsidRPr="007470DD" w:rsidRDefault="00F102B1" w:rsidP="001D44FB">
      <w:pPr>
        <w:numPr>
          <w:ilvl w:val="12"/>
          <w:numId w:val="0"/>
        </w:numPr>
        <w:tabs>
          <w:tab w:val="left" w:pos="3119"/>
        </w:tabs>
        <w:ind w:left="357"/>
        <w:jc w:val="both"/>
        <w:rPr>
          <w:rFonts w:ascii="Tahoma" w:hAnsi="Tahoma" w:cs="Tahoma"/>
          <w:sz w:val="22"/>
          <w:szCs w:val="22"/>
        </w:rPr>
      </w:pPr>
      <w:r>
        <w:rPr>
          <w:rFonts w:ascii="Tahoma" w:hAnsi="Tahoma" w:cs="Tahoma"/>
          <w:sz w:val="22"/>
          <w:szCs w:val="22"/>
        </w:rPr>
        <w:t>b</w:t>
      </w:r>
      <w:r w:rsidR="0013206E" w:rsidRPr="007470DD">
        <w:rPr>
          <w:rFonts w:ascii="Tahoma" w:hAnsi="Tahoma" w:cs="Tahoma"/>
          <w:sz w:val="22"/>
          <w:szCs w:val="22"/>
        </w:rPr>
        <w:t>ankovní spojení:</w:t>
      </w:r>
      <w:r w:rsidR="001D44FB">
        <w:rPr>
          <w:rFonts w:ascii="Tahoma" w:hAnsi="Tahoma" w:cs="Tahoma"/>
          <w:sz w:val="22"/>
          <w:szCs w:val="22"/>
        </w:rPr>
        <w:tab/>
      </w:r>
    </w:p>
    <w:p w14:paraId="71E09A89" w14:textId="77777777" w:rsidR="00104924" w:rsidRDefault="00F102B1" w:rsidP="001D44FB">
      <w:pPr>
        <w:numPr>
          <w:ilvl w:val="12"/>
          <w:numId w:val="0"/>
        </w:numPr>
        <w:tabs>
          <w:tab w:val="left" w:pos="3119"/>
        </w:tabs>
        <w:ind w:left="357"/>
        <w:jc w:val="both"/>
        <w:rPr>
          <w:rFonts w:ascii="Tahoma" w:hAnsi="Tahoma" w:cs="Tahoma"/>
          <w:sz w:val="22"/>
          <w:szCs w:val="22"/>
        </w:rPr>
      </w:pPr>
      <w:r>
        <w:rPr>
          <w:rFonts w:ascii="Tahoma" w:hAnsi="Tahoma" w:cs="Tahoma"/>
          <w:sz w:val="22"/>
          <w:szCs w:val="22"/>
        </w:rPr>
        <w:t>č</w:t>
      </w:r>
      <w:r w:rsidR="0013206E" w:rsidRPr="007470DD">
        <w:rPr>
          <w:rFonts w:ascii="Tahoma" w:hAnsi="Tahoma" w:cs="Tahoma"/>
          <w:sz w:val="22"/>
          <w:szCs w:val="22"/>
        </w:rPr>
        <w:t>íslo účtu:</w:t>
      </w:r>
    </w:p>
    <w:p w14:paraId="39CBBF58" w14:textId="5095721B" w:rsidR="0013206E" w:rsidRPr="007470DD" w:rsidRDefault="00104924" w:rsidP="001D44FB">
      <w:pPr>
        <w:numPr>
          <w:ilvl w:val="12"/>
          <w:numId w:val="0"/>
        </w:numPr>
        <w:tabs>
          <w:tab w:val="left" w:pos="3119"/>
        </w:tabs>
        <w:ind w:left="357"/>
        <w:jc w:val="both"/>
        <w:rPr>
          <w:rFonts w:ascii="Tahoma" w:hAnsi="Tahoma" w:cs="Tahoma"/>
          <w:sz w:val="22"/>
          <w:szCs w:val="22"/>
        </w:rPr>
      </w:pPr>
      <w:r>
        <w:rPr>
          <w:rFonts w:ascii="Tahoma" w:hAnsi="Tahoma" w:cs="Tahoma"/>
          <w:sz w:val="22"/>
          <w:szCs w:val="22"/>
        </w:rPr>
        <w:t>datová schránka:</w:t>
      </w:r>
      <w:r w:rsidR="001D44FB">
        <w:rPr>
          <w:rFonts w:ascii="Tahoma" w:hAnsi="Tahoma" w:cs="Tahoma"/>
          <w:sz w:val="22"/>
          <w:szCs w:val="22"/>
        </w:rPr>
        <w:tab/>
      </w:r>
    </w:p>
    <w:p w14:paraId="58786FBB" w14:textId="77777777" w:rsidR="0013206E" w:rsidRPr="007470DD" w:rsidRDefault="0013206E" w:rsidP="001D44FB">
      <w:pPr>
        <w:numPr>
          <w:ilvl w:val="12"/>
          <w:numId w:val="0"/>
        </w:numPr>
        <w:spacing w:before="120"/>
        <w:ind w:left="357"/>
        <w:jc w:val="both"/>
        <w:rPr>
          <w:rFonts w:ascii="Tahoma" w:hAnsi="Tahoma" w:cs="Tahoma"/>
          <w:sz w:val="22"/>
          <w:szCs w:val="22"/>
        </w:rPr>
      </w:pPr>
      <w:r w:rsidRPr="007470DD">
        <w:rPr>
          <w:rFonts w:ascii="Tahoma" w:hAnsi="Tahoma" w:cs="Tahoma"/>
          <w:sz w:val="22"/>
          <w:szCs w:val="22"/>
        </w:rPr>
        <w:t>Zapsána v obchodním rejstříku vedeném ………</w:t>
      </w:r>
      <w:r w:rsidR="001D44FB">
        <w:rPr>
          <w:rFonts w:ascii="Tahoma" w:hAnsi="Tahoma" w:cs="Tahoma"/>
          <w:sz w:val="22"/>
          <w:szCs w:val="22"/>
        </w:rPr>
        <w:t>……</w:t>
      </w:r>
      <w:r w:rsidRPr="007470DD">
        <w:rPr>
          <w:rFonts w:ascii="Tahoma" w:hAnsi="Tahoma" w:cs="Tahoma"/>
          <w:sz w:val="22"/>
          <w:szCs w:val="22"/>
        </w:rPr>
        <w:t xml:space="preserve"> soudem v …</w:t>
      </w:r>
      <w:r w:rsidR="001D44FB">
        <w:rPr>
          <w:rFonts w:ascii="Tahoma" w:hAnsi="Tahoma" w:cs="Tahoma"/>
          <w:sz w:val="22"/>
          <w:szCs w:val="22"/>
        </w:rPr>
        <w:t>………</w:t>
      </w:r>
      <w:r w:rsidRPr="007470DD">
        <w:rPr>
          <w:rFonts w:ascii="Tahoma" w:hAnsi="Tahoma" w:cs="Tahoma"/>
          <w:sz w:val="22"/>
          <w:szCs w:val="22"/>
        </w:rPr>
        <w:t xml:space="preserve">, </w:t>
      </w:r>
      <w:proofErr w:type="spellStart"/>
      <w:r w:rsidR="00C82AEB" w:rsidRPr="003D2AF8">
        <w:rPr>
          <w:rFonts w:ascii="Tahoma" w:hAnsi="Tahoma" w:cs="Tahoma"/>
          <w:sz w:val="22"/>
          <w:szCs w:val="22"/>
        </w:rPr>
        <w:t>sp</w:t>
      </w:r>
      <w:proofErr w:type="spellEnd"/>
      <w:r w:rsidR="00C82AEB" w:rsidRPr="003D2AF8">
        <w:rPr>
          <w:rFonts w:ascii="Tahoma" w:hAnsi="Tahoma" w:cs="Tahoma"/>
          <w:sz w:val="22"/>
          <w:szCs w:val="22"/>
        </w:rPr>
        <w:t>. zn.</w:t>
      </w:r>
      <w:r w:rsidR="00C82AEB">
        <w:rPr>
          <w:rFonts w:ascii="Tahoma" w:hAnsi="Tahoma" w:cs="Tahoma"/>
          <w:sz w:val="22"/>
          <w:szCs w:val="22"/>
        </w:rPr>
        <w:t> </w:t>
      </w:r>
      <w:r w:rsidRPr="007470DD">
        <w:rPr>
          <w:rFonts w:ascii="Tahoma" w:hAnsi="Tahoma" w:cs="Tahoma"/>
          <w:sz w:val="22"/>
          <w:szCs w:val="22"/>
        </w:rPr>
        <w:t>…</w:t>
      </w:r>
    </w:p>
    <w:p w14:paraId="1F632DD4" w14:textId="77777777" w:rsidR="0013206E" w:rsidRPr="003B25F0" w:rsidRDefault="0013206E" w:rsidP="00F102B1">
      <w:pPr>
        <w:pStyle w:val="Zkladntext"/>
        <w:numPr>
          <w:ilvl w:val="12"/>
          <w:numId w:val="0"/>
        </w:numPr>
        <w:tabs>
          <w:tab w:val="clear" w:pos="540"/>
          <w:tab w:val="clear" w:pos="1260"/>
          <w:tab w:val="clear" w:pos="1980"/>
          <w:tab w:val="clear" w:pos="3960"/>
        </w:tabs>
        <w:spacing w:before="120"/>
        <w:ind w:left="357"/>
        <w:rPr>
          <w:rFonts w:ascii="Tahoma" w:hAnsi="Tahoma" w:cs="Tahoma"/>
          <w:iCs/>
          <w:sz w:val="22"/>
          <w:szCs w:val="22"/>
        </w:rPr>
      </w:pPr>
      <w:r w:rsidRPr="003B25F0">
        <w:rPr>
          <w:rFonts w:ascii="Tahoma" w:hAnsi="Tahoma" w:cs="Tahoma"/>
          <w:iCs/>
          <w:sz w:val="22"/>
          <w:szCs w:val="22"/>
        </w:rPr>
        <w:t>(dále jen „zhotovitel</w:t>
      </w:r>
      <w:r w:rsidR="007470DD" w:rsidRPr="003B25F0">
        <w:rPr>
          <w:rFonts w:ascii="Tahoma" w:hAnsi="Tahoma" w:cs="Tahoma"/>
          <w:iCs/>
          <w:sz w:val="22"/>
          <w:szCs w:val="22"/>
        </w:rPr>
        <w:t>“)</w:t>
      </w:r>
    </w:p>
    <w:p w14:paraId="3AE1F023" w14:textId="027BB0EF" w:rsidR="0013206E" w:rsidRPr="007470DD" w:rsidRDefault="0013206E" w:rsidP="00F102B1">
      <w:pPr>
        <w:tabs>
          <w:tab w:val="left" w:pos="426"/>
        </w:tabs>
        <w:spacing w:before="240" w:after="120"/>
        <w:jc w:val="both"/>
        <w:rPr>
          <w:rFonts w:ascii="Tahoma" w:hAnsi="Tahoma" w:cs="Tahoma"/>
          <w:i/>
          <w:color w:val="FF0000"/>
          <w:sz w:val="22"/>
          <w:szCs w:val="22"/>
        </w:rPr>
      </w:pPr>
      <w:r w:rsidRPr="007470DD">
        <w:rPr>
          <w:rFonts w:ascii="Tahoma" w:hAnsi="Tahoma" w:cs="Tahoma"/>
          <w:b/>
          <w:i/>
          <w:iCs/>
          <w:color w:val="FF0000"/>
          <w:sz w:val="22"/>
          <w:szCs w:val="22"/>
        </w:rPr>
        <w:t>VARIANTA B</w:t>
      </w:r>
      <w:r w:rsidRPr="007470DD">
        <w:rPr>
          <w:rFonts w:ascii="Tahoma" w:hAnsi="Tahoma" w:cs="Tahoma"/>
          <w:b/>
          <w:color w:val="FF0000"/>
          <w:sz w:val="22"/>
          <w:szCs w:val="22"/>
        </w:rPr>
        <w:t xml:space="preserve"> </w:t>
      </w:r>
      <w:r w:rsidRPr="007470DD">
        <w:rPr>
          <w:rFonts w:ascii="Tahoma" w:hAnsi="Tahoma" w:cs="Tahoma"/>
          <w:i/>
          <w:color w:val="FF0000"/>
          <w:sz w:val="22"/>
          <w:szCs w:val="22"/>
        </w:rPr>
        <w:t xml:space="preserve">(pro </w:t>
      </w:r>
      <w:proofErr w:type="gramStart"/>
      <w:r w:rsidRPr="007470DD">
        <w:rPr>
          <w:rFonts w:ascii="Tahoma" w:hAnsi="Tahoma" w:cs="Tahoma"/>
          <w:i/>
          <w:color w:val="FF0000"/>
          <w:sz w:val="22"/>
          <w:szCs w:val="22"/>
        </w:rPr>
        <w:t>podnikatele - fyzickou</w:t>
      </w:r>
      <w:proofErr w:type="gramEnd"/>
      <w:r w:rsidRPr="007470DD">
        <w:rPr>
          <w:rFonts w:ascii="Tahoma" w:hAnsi="Tahoma" w:cs="Tahoma"/>
          <w:i/>
          <w:color w:val="FF0000"/>
          <w:sz w:val="22"/>
          <w:szCs w:val="22"/>
        </w:rPr>
        <w:t xml:space="preserve"> osobu nezapsanou v obchodním rejstříku, údaje na</w:t>
      </w:r>
      <w:r w:rsidR="001D44FB">
        <w:rPr>
          <w:rFonts w:ascii="Tahoma" w:hAnsi="Tahoma" w:cs="Tahoma"/>
          <w:i/>
          <w:color w:val="FF0000"/>
          <w:sz w:val="22"/>
          <w:szCs w:val="22"/>
        </w:rPr>
        <w:t> řádcích 1-4</w:t>
      </w:r>
      <w:r w:rsidRPr="007470DD">
        <w:rPr>
          <w:rFonts w:ascii="Tahoma" w:hAnsi="Tahoma" w:cs="Tahoma"/>
          <w:i/>
          <w:color w:val="FF0000"/>
          <w:sz w:val="22"/>
          <w:szCs w:val="22"/>
        </w:rPr>
        <w:t xml:space="preserve"> se vyplní podle </w:t>
      </w:r>
      <w:r w:rsidR="0052798E">
        <w:rPr>
          <w:rFonts w:ascii="Tahoma" w:hAnsi="Tahoma" w:cs="Tahoma"/>
          <w:i/>
          <w:color w:val="FF0000"/>
          <w:sz w:val="22"/>
          <w:szCs w:val="22"/>
        </w:rPr>
        <w:t>výpisu z </w:t>
      </w:r>
      <w:r w:rsidRPr="007470DD">
        <w:rPr>
          <w:rFonts w:ascii="Tahoma" w:hAnsi="Tahoma" w:cs="Tahoma"/>
          <w:i/>
          <w:color w:val="FF0000"/>
          <w:sz w:val="22"/>
          <w:szCs w:val="22"/>
        </w:rPr>
        <w:t>živnostenského</w:t>
      </w:r>
      <w:r w:rsidR="0052798E">
        <w:rPr>
          <w:rFonts w:ascii="Tahoma" w:hAnsi="Tahoma" w:cs="Tahoma"/>
          <w:i/>
          <w:color w:val="FF0000"/>
          <w:sz w:val="22"/>
          <w:szCs w:val="22"/>
        </w:rPr>
        <w:t xml:space="preserve"> rejstříku nebo jiné evidence</w:t>
      </w:r>
      <w:r w:rsidRPr="007470DD">
        <w:rPr>
          <w:rFonts w:ascii="Tahoma" w:hAnsi="Tahoma" w:cs="Tahoma"/>
          <w:i/>
          <w:color w:val="FF0000"/>
          <w:sz w:val="22"/>
          <w:szCs w:val="22"/>
        </w:rPr>
        <w:t>):</w:t>
      </w:r>
    </w:p>
    <w:p w14:paraId="08C64B8E" w14:textId="77777777" w:rsidR="0013206E" w:rsidRPr="007470DD" w:rsidRDefault="0013206E" w:rsidP="00A8794D">
      <w:pPr>
        <w:pStyle w:val="Zkladntext"/>
        <w:widowControl w:val="0"/>
        <w:numPr>
          <w:ilvl w:val="0"/>
          <w:numId w:val="19"/>
        </w:numPr>
        <w:tabs>
          <w:tab w:val="clear" w:pos="540"/>
          <w:tab w:val="clear" w:pos="720"/>
          <w:tab w:val="clear" w:pos="1260"/>
          <w:tab w:val="clear" w:pos="1980"/>
          <w:tab w:val="clear" w:pos="3960"/>
        </w:tabs>
        <w:autoSpaceDE w:val="0"/>
        <w:autoSpaceDN w:val="0"/>
        <w:spacing w:before="240"/>
        <w:ind w:left="357" w:hanging="357"/>
        <w:rPr>
          <w:rFonts w:ascii="Tahoma" w:hAnsi="Tahoma" w:cs="Tahoma"/>
          <w:b/>
          <w:bCs/>
          <w:sz w:val="22"/>
          <w:szCs w:val="22"/>
        </w:rPr>
      </w:pPr>
      <w:r w:rsidRPr="007470DD">
        <w:rPr>
          <w:rFonts w:ascii="Tahoma" w:hAnsi="Tahoma" w:cs="Tahoma"/>
          <w:b/>
          <w:sz w:val="22"/>
          <w:szCs w:val="22"/>
        </w:rPr>
        <w:t>Jméno</w:t>
      </w:r>
      <w:r w:rsidRPr="007470DD">
        <w:rPr>
          <w:rFonts w:ascii="Tahoma" w:hAnsi="Tahoma" w:cs="Tahoma"/>
          <w:b/>
          <w:bCs/>
          <w:sz w:val="22"/>
          <w:szCs w:val="22"/>
        </w:rPr>
        <w:t xml:space="preserve"> a příjmení</w:t>
      </w:r>
    </w:p>
    <w:p w14:paraId="3A4D3C16" w14:textId="77777777" w:rsidR="0013206E" w:rsidRPr="007470DD" w:rsidRDefault="001D44FB" w:rsidP="001D44FB">
      <w:pPr>
        <w:numPr>
          <w:ilvl w:val="12"/>
          <w:numId w:val="0"/>
        </w:numPr>
        <w:tabs>
          <w:tab w:val="left" w:pos="3119"/>
        </w:tabs>
        <w:ind w:left="357"/>
        <w:jc w:val="both"/>
        <w:rPr>
          <w:rFonts w:ascii="Tahoma" w:hAnsi="Tahoma" w:cs="Tahoma"/>
          <w:sz w:val="22"/>
          <w:szCs w:val="22"/>
        </w:rPr>
      </w:pPr>
      <w:r>
        <w:rPr>
          <w:rFonts w:ascii="Tahoma" w:hAnsi="Tahoma" w:cs="Tahoma"/>
          <w:sz w:val="22"/>
          <w:szCs w:val="22"/>
        </w:rPr>
        <w:t>p</w:t>
      </w:r>
      <w:r w:rsidR="0013206E" w:rsidRPr="007470DD">
        <w:rPr>
          <w:rFonts w:ascii="Tahoma" w:hAnsi="Tahoma" w:cs="Tahoma"/>
          <w:sz w:val="22"/>
          <w:szCs w:val="22"/>
        </w:rPr>
        <w:t>odnikající pod jménem:</w:t>
      </w:r>
      <w:r>
        <w:rPr>
          <w:rFonts w:ascii="Tahoma" w:hAnsi="Tahoma" w:cs="Tahoma"/>
          <w:sz w:val="22"/>
          <w:szCs w:val="22"/>
        </w:rPr>
        <w:tab/>
      </w:r>
    </w:p>
    <w:p w14:paraId="4006E5FE" w14:textId="77777777" w:rsidR="0013206E" w:rsidRPr="007470DD" w:rsidRDefault="001D44FB" w:rsidP="001D44FB">
      <w:pPr>
        <w:numPr>
          <w:ilvl w:val="12"/>
          <w:numId w:val="0"/>
        </w:numPr>
        <w:tabs>
          <w:tab w:val="left" w:pos="3119"/>
        </w:tabs>
        <w:ind w:left="357"/>
        <w:jc w:val="both"/>
        <w:rPr>
          <w:rFonts w:ascii="Tahoma" w:hAnsi="Tahoma" w:cs="Tahoma"/>
          <w:sz w:val="22"/>
          <w:szCs w:val="22"/>
        </w:rPr>
      </w:pPr>
      <w:r>
        <w:rPr>
          <w:rFonts w:ascii="Tahoma" w:hAnsi="Tahoma" w:cs="Tahoma"/>
          <w:sz w:val="22"/>
          <w:szCs w:val="22"/>
        </w:rPr>
        <w:t>s</w:t>
      </w:r>
      <w:r w:rsidR="004B6A0B" w:rsidRPr="007470DD">
        <w:rPr>
          <w:rFonts w:ascii="Tahoma" w:hAnsi="Tahoma" w:cs="Tahoma"/>
          <w:sz w:val="22"/>
          <w:szCs w:val="22"/>
        </w:rPr>
        <w:t>ídlo</w:t>
      </w:r>
      <w:r w:rsidR="0013206E" w:rsidRPr="007470DD">
        <w:rPr>
          <w:rFonts w:ascii="Tahoma" w:hAnsi="Tahoma" w:cs="Tahoma"/>
          <w:sz w:val="22"/>
          <w:szCs w:val="22"/>
        </w:rPr>
        <w:t>:</w:t>
      </w:r>
      <w:r>
        <w:rPr>
          <w:rFonts w:ascii="Tahoma" w:hAnsi="Tahoma" w:cs="Tahoma"/>
          <w:sz w:val="22"/>
          <w:szCs w:val="22"/>
        </w:rPr>
        <w:tab/>
      </w:r>
    </w:p>
    <w:p w14:paraId="63B21E7B" w14:textId="77777777" w:rsidR="001D44FB" w:rsidRDefault="0013206E" w:rsidP="001D44FB">
      <w:pPr>
        <w:numPr>
          <w:ilvl w:val="12"/>
          <w:numId w:val="0"/>
        </w:numPr>
        <w:tabs>
          <w:tab w:val="left" w:pos="3119"/>
        </w:tabs>
        <w:ind w:left="357"/>
        <w:jc w:val="both"/>
        <w:rPr>
          <w:rFonts w:ascii="Tahoma" w:hAnsi="Tahoma" w:cs="Tahoma"/>
          <w:sz w:val="22"/>
          <w:szCs w:val="22"/>
        </w:rPr>
      </w:pPr>
      <w:r w:rsidRPr="007470DD">
        <w:rPr>
          <w:rFonts w:ascii="Tahoma" w:hAnsi="Tahoma" w:cs="Tahoma"/>
          <w:sz w:val="22"/>
          <w:szCs w:val="22"/>
        </w:rPr>
        <w:t>IČ</w:t>
      </w:r>
      <w:r w:rsidR="00C82AEB">
        <w:rPr>
          <w:rFonts w:ascii="Tahoma" w:hAnsi="Tahoma" w:cs="Tahoma"/>
          <w:sz w:val="22"/>
          <w:szCs w:val="22"/>
        </w:rPr>
        <w:t>O</w:t>
      </w:r>
      <w:r w:rsidRPr="007470DD">
        <w:rPr>
          <w:rFonts w:ascii="Tahoma" w:hAnsi="Tahoma" w:cs="Tahoma"/>
          <w:sz w:val="22"/>
          <w:szCs w:val="22"/>
        </w:rPr>
        <w:t>:</w:t>
      </w:r>
      <w:r w:rsidR="001D44FB">
        <w:rPr>
          <w:rFonts w:ascii="Tahoma" w:hAnsi="Tahoma" w:cs="Tahoma"/>
          <w:sz w:val="22"/>
          <w:szCs w:val="22"/>
        </w:rPr>
        <w:tab/>
      </w:r>
    </w:p>
    <w:p w14:paraId="43485363" w14:textId="77777777" w:rsidR="001D44FB" w:rsidRDefault="0013206E" w:rsidP="001D44FB">
      <w:pPr>
        <w:numPr>
          <w:ilvl w:val="12"/>
          <w:numId w:val="0"/>
        </w:numPr>
        <w:tabs>
          <w:tab w:val="left" w:pos="3119"/>
        </w:tabs>
        <w:ind w:left="357"/>
        <w:jc w:val="both"/>
        <w:rPr>
          <w:rFonts w:ascii="Tahoma" w:hAnsi="Tahoma" w:cs="Tahoma"/>
          <w:sz w:val="22"/>
          <w:szCs w:val="22"/>
        </w:rPr>
      </w:pPr>
      <w:r w:rsidRPr="007470DD">
        <w:rPr>
          <w:rFonts w:ascii="Tahoma" w:hAnsi="Tahoma" w:cs="Tahoma"/>
          <w:sz w:val="22"/>
          <w:szCs w:val="22"/>
        </w:rPr>
        <w:t>DIČ:</w:t>
      </w:r>
      <w:r w:rsidR="001D44FB">
        <w:rPr>
          <w:rFonts w:ascii="Tahoma" w:hAnsi="Tahoma" w:cs="Tahoma"/>
          <w:sz w:val="22"/>
          <w:szCs w:val="22"/>
        </w:rPr>
        <w:tab/>
      </w:r>
    </w:p>
    <w:p w14:paraId="48B3DCB9" w14:textId="77777777" w:rsidR="0013206E" w:rsidRPr="007470DD" w:rsidRDefault="001D44FB" w:rsidP="001D44FB">
      <w:pPr>
        <w:numPr>
          <w:ilvl w:val="12"/>
          <w:numId w:val="0"/>
        </w:numPr>
        <w:tabs>
          <w:tab w:val="left" w:pos="3119"/>
        </w:tabs>
        <w:ind w:left="357"/>
        <w:jc w:val="both"/>
        <w:rPr>
          <w:rFonts w:ascii="Tahoma" w:hAnsi="Tahoma" w:cs="Tahoma"/>
          <w:sz w:val="22"/>
          <w:szCs w:val="22"/>
        </w:rPr>
      </w:pPr>
      <w:r>
        <w:rPr>
          <w:rFonts w:ascii="Tahoma" w:hAnsi="Tahoma" w:cs="Tahoma"/>
          <w:sz w:val="22"/>
          <w:szCs w:val="22"/>
        </w:rPr>
        <w:t>b</w:t>
      </w:r>
      <w:r w:rsidR="0013206E" w:rsidRPr="007470DD">
        <w:rPr>
          <w:rFonts w:ascii="Tahoma" w:hAnsi="Tahoma" w:cs="Tahoma"/>
          <w:sz w:val="22"/>
          <w:szCs w:val="22"/>
        </w:rPr>
        <w:t>ankovní spojení:</w:t>
      </w:r>
      <w:r>
        <w:rPr>
          <w:rFonts w:ascii="Tahoma" w:hAnsi="Tahoma" w:cs="Tahoma"/>
          <w:sz w:val="22"/>
          <w:szCs w:val="22"/>
        </w:rPr>
        <w:tab/>
      </w:r>
    </w:p>
    <w:p w14:paraId="14B72BBF" w14:textId="77777777" w:rsidR="00104924" w:rsidRDefault="001D44FB" w:rsidP="001D44FB">
      <w:pPr>
        <w:numPr>
          <w:ilvl w:val="12"/>
          <w:numId w:val="0"/>
        </w:numPr>
        <w:tabs>
          <w:tab w:val="left" w:pos="3119"/>
        </w:tabs>
        <w:ind w:left="357"/>
        <w:jc w:val="both"/>
        <w:rPr>
          <w:rFonts w:ascii="Tahoma" w:hAnsi="Tahoma" w:cs="Tahoma"/>
          <w:sz w:val="22"/>
          <w:szCs w:val="22"/>
        </w:rPr>
      </w:pPr>
      <w:r>
        <w:rPr>
          <w:rFonts w:ascii="Tahoma" w:hAnsi="Tahoma" w:cs="Tahoma"/>
          <w:sz w:val="22"/>
          <w:szCs w:val="22"/>
        </w:rPr>
        <w:t>č</w:t>
      </w:r>
      <w:r w:rsidR="0013206E" w:rsidRPr="007470DD">
        <w:rPr>
          <w:rFonts w:ascii="Tahoma" w:hAnsi="Tahoma" w:cs="Tahoma"/>
          <w:sz w:val="22"/>
          <w:szCs w:val="22"/>
        </w:rPr>
        <w:t>íslo účtu:</w:t>
      </w:r>
    </w:p>
    <w:p w14:paraId="3727844B" w14:textId="5215F502" w:rsidR="0013206E" w:rsidRPr="007470DD" w:rsidRDefault="00104924" w:rsidP="001D44FB">
      <w:pPr>
        <w:numPr>
          <w:ilvl w:val="12"/>
          <w:numId w:val="0"/>
        </w:numPr>
        <w:tabs>
          <w:tab w:val="left" w:pos="3119"/>
        </w:tabs>
        <w:ind w:left="357"/>
        <w:jc w:val="both"/>
        <w:rPr>
          <w:rFonts w:ascii="Tahoma" w:hAnsi="Tahoma" w:cs="Tahoma"/>
          <w:sz w:val="22"/>
          <w:szCs w:val="22"/>
        </w:rPr>
      </w:pPr>
      <w:r>
        <w:rPr>
          <w:rFonts w:ascii="Tahoma" w:hAnsi="Tahoma" w:cs="Tahoma"/>
          <w:sz w:val="22"/>
          <w:szCs w:val="22"/>
        </w:rPr>
        <w:t>datová schránka:</w:t>
      </w:r>
      <w:r w:rsidR="001D44FB">
        <w:rPr>
          <w:rFonts w:ascii="Tahoma" w:hAnsi="Tahoma" w:cs="Tahoma"/>
          <w:sz w:val="22"/>
          <w:szCs w:val="22"/>
        </w:rPr>
        <w:tab/>
      </w:r>
    </w:p>
    <w:p w14:paraId="020AF7FC" w14:textId="77777777" w:rsidR="0013206E" w:rsidRPr="007470DD" w:rsidRDefault="0013206E" w:rsidP="001D44FB">
      <w:pPr>
        <w:numPr>
          <w:ilvl w:val="12"/>
          <w:numId w:val="0"/>
        </w:numPr>
        <w:spacing w:before="120"/>
        <w:ind w:left="357"/>
        <w:jc w:val="both"/>
        <w:rPr>
          <w:rFonts w:ascii="Tahoma" w:hAnsi="Tahoma" w:cs="Tahoma"/>
          <w:i/>
          <w:color w:val="FF0000"/>
          <w:sz w:val="22"/>
          <w:szCs w:val="22"/>
        </w:rPr>
      </w:pPr>
      <w:r w:rsidRPr="007470DD">
        <w:rPr>
          <w:rFonts w:ascii="Tahoma" w:hAnsi="Tahoma" w:cs="Tahoma"/>
          <w:sz w:val="22"/>
          <w:szCs w:val="22"/>
        </w:rPr>
        <w:t>Zapsána v </w:t>
      </w:r>
      <w:r w:rsidR="001D44FB">
        <w:rPr>
          <w:rFonts w:ascii="Tahoma" w:hAnsi="Tahoma" w:cs="Tahoma"/>
          <w:sz w:val="22"/>
          <w:szCs w:val="22"/>
        </w:rPr>
        <w:t>…………………</w:t>
      </w:r>
      <w:r w:rsidRPr="001D44FB">
        <w:rPr>
          <w:rFonts w:ascii="Tahoma" w:hAnsi="Tahoma" w:cs="Tahoma"/>
          <w:sz w:val="22"/>
          <w:szCs w:val="22"/>
        </w:rPr>
        <w:t xml:space="preserve">, </w:t>
      </w:r>
      <w:r w:rsidRPr="007470DD">
        <w:rPr>
          <w:rFonts w:ascii="Tahoma" w:hAnsi="Tahoma" w:cs="Tahoma"/>
          <w:iCs/>
          <w:sz w:val="22"/>
          <w:szCs w:val="22"/>
        </w:rPr>
        <w:t>vedené</w:t>
      </w:r>
      <w:r w:rsidR="001D44FB">
        <w:rPr>
          <w:rFonts w:ascii="Tahoma" w:hAnsi="Tahoma" w:cs="Tahoma"/>
          <w:iCs/>
          <w:sz w:val="22"/>
          <w:szCs w:val="22"/>
        </w:rPr>
        <w:t xml:space="preserve"> </w:t>
      </w:r>
      <w:r w:rsidRPr="001D44FB">
        <w:rPr>
          <w:rFonts w:ascii="Tahoma" w:hAnsi="Tahoma" w:cs="Tahoma"/>
          <w:sz w:val="22"/>
          <w:szCs w:val="22"/>
        </w:rPr>
        <w:t>…………</w:t>
      </w:r>
      <w:r w:rsidRPr="001D44FB">
        <w:rPr>
          <w:rFonts w:ascii="Tahoma" w:hAnsi="Tahoma" w:cs="Tahoma"/>
          <w:color w:val="FF0000"/>
          <w:sz w:val="22"/>
          <w:szCs w:val="22"/>
        </w:rPr>
        <w:t xml:space="preserve"> </w:t>
      </w:r>
      <w:r w:rsidRPr="007470DD">
        <w:rPr>
          <w:rFonts w:ascii="Tahoma" w:hAnsi="Tahoma" w:cs="Tahoma"/>
          <w:i/>
          <w:color w:val="FF0000"/>
          <w:sz w:val="22"/>
          <w:szCs w:val="22"/>
        </w:rPr>
        <w:t>(doplňte údaj o evidenci, ve které je daná osoba zapsána)</w:t>
      </w:r>
    </w:p>
    <w:p w14:paraId="79D81DA4" w14:textId="77777777" w:rsidR="0013206E" w:rsidRPr="003B25F0" w:rsidRDefault="0013206E" w:rsidP="00F102B1">
      <w:pPr>
        <w:pStyle w:val="Zkladntext"/>
        <w:numPr>
          <w:ilvl w:val="12"/>
          <w:numId w:val="0"/>
        </w:numPr>
        <w:tabs>
          <w:tab w:val="clear" w:pos="540"/>
          <w:tab w:val="clear" w:pos="1260"/>
          <w:tab w:val="clear" w:pos="1980"/>
          <w:tab w:val="clear" w:pos="3960"/>
        </w:tabs>
        <w:spacing w:before="120"/>
        <w:ind w:left="357"/>
        <w:rPr>
          <w:rFonts w:ascii="Tahoma" w:hAnsi="Tahoma" w:cs="Tahoma"/>
          <w:iCs/>
          <w:sz w:val="22"/>
          <w:szCs w:val="22"/>
        </w:rPr>
      </w:pPr>
      <w:r w:rsidRPr="003B25F0">
        <w:rPr>
          <w:rFonts w:ascii="Tahoma" w:hAnsi="Tahoma" w:cs="Tahoma"/>
          <w:iCs/>
          <w:sz w:val="22"/>
          <w:szCs w:val="22"/>
        </w:rPr>
        <w:t>(dále jen „zhotovitel</w:t>
      </w:r>
      <w:r w:rsidR="007470DD" w:rsidRPr="003B25F0">
        <w:rPr>
          <w:rFonts w:ascii="Tahoma" w:hAnsi="Tahoma" w:cs="Tahoma"/>
          <w:iCs/>
          <w:sz w:val="22"/>
          <w:szCs w:val="22"/>
        </w:rPr>
        <w:t>“)</w:t>
      </w:r>
    </w:p>
    <w:p w14:paraId="72F60507" w14:textId="77777777" w:rsidR="0013206E" w:rsidRPr="007470DD" w:rsidRDefault="0013206E" w:rsidP="00F102B1">
      <w:pPr>
        <w:tabs>
          <w:tab w:val="left" w:pos="426"/>
        </w:tabs>
        <w:spacing w:before="240" w:after="120"/>
        <w:jc w:val="both"/>
        <w:rPr>
          <w:rFonts w:ascii="Tahoma" w:hAnsi="Tahoma" w:cs="Tahoma"/>
          <w:i/>
          <w:color w:val="FF0000"/>
          <w:sz w:val="22"/>
          <w:szCs w:val="22"/>
        </w:rPr>
      </w:pPr>
      <w:r w:rsidRPr="007470DD">
        <w:rPr>
          <w:rFonts w:ascii="Tahoma" w:hAnsi="Tahoma" w:cs="Tahoma"/>
          <w:b/>
          <w:i/>
          <w:iCs/>
          <w:color w:val="FF0000"/>
          <w:sz w:val="22"/>
          <w:szCs w:val="22"/>
        </w:rPr>
        <w:t>VARIANTA C</w:t>
      </w:r>
      <w:r w:rsidRPr="007470DD">
        <w:rPr>
          <w:rFonts w:ascii="Tahoma" w:hAnsi="Tahoma" w:cs="Tahoma"/>
          <w:b/>
          <w:color w:val="FF0000"/>
          <w:sz w:val="22"/>
          <w:szCs w:val="22"/>
        </w:rPr>
        <w:t xml:space="preserve"> </w:t>
      </w:r>
      <w:r w:rsidRPr="007470DD">
        <w:rPr>
          <w:rFonts w:ascii="Tahoma" w:hAnsi="Tahoma" w:cs="Tahoma"/>
          <w:i/>
          <w:color w:val="FF0000"/>
          <w:sz w:val="22"/>
          <w:szCs w:val="22"/>
        </w:rPr>
        <w:t xml:space="preserve">(pro fyzickou </w:t>
      </w:r>
      <w:proofErr w:type="gramStart"/>
      <w:r w:rsidRPr="007470DD">
        <w:rPr>
          <w:rFonts w:ascii="Tahoma" w:hAnsi="Tahoma" w:cs="Tahoma"/>
          <w:i/>
          <w:color w:val="FF0000"/>
          <w:sz w:val="22"/>
          <w:szCs w:val="22"/>
        </w:rPr>
        <w:t>osobu - nepodnikatele</w:t>
      </w:r>
      <w:proofErr w:type="gramEnd"/>
      <w:r w:rsidRPr="007470DD">
        <w:rPr>
          <w:rFonts w:ascii="Tahoma" w:hAnsi="Tahoma" w:cs="Tahoma"/>
          <w:i/>
          <w:color w:val="FF0000"/>
          <w:sz w:val="22"/>
          <w:szCs w:val="22"/>
        </w:rPr>
        <w:t>):</w:t>
      </w:r>
    </w:p>
    <w:p w14:paraId="632BD667" w14:textId="77777777" w:rsidR="0013206E" w:rsidRPr="007470DD" w:rsidRDefault="0013206E" w:rsidP="00A8794D">
      <w:pPr>
        <w:pStyle w:val="Zkladntext"/>
        <w:widowControl w:val="0"/>
        <w:numPr>
          <w:ilvl w:val="0"/>
          <w:numId w:val="20"/>
        </w:numPr>
        <w:tabs>
          <w:tab w:val="clear" w:pos="540"/>
          <w:tab w:val="clear" w:pos="720"/>
          <w:tab w:val="clear" w:pos="1260"/>
          <w:tab w:val="clear" w:pos="1980"/>
          <w:tab w:val="clear" w:pos="3960"/>
        </w:tabs>
        <w:autoSpaceDE w:val="0"/>
        <w:autoSpaceDN w:val="0"/>
        <w:spacing w:before="240"/>
        <w:ind w:left="357" w:hanging="357"/>
        <w:rPr>
          <w:rFonts w:ascii="Tahoma" w:hAnsi="Tahoma" w:cs="Tahoma"/>
          <w:b/>
          <w:bCs/>
          <w:sz w:val="22"/>
          <w:szCs w:val="22"/>
        </w:rPr>
      </w:pPr>
      <w:r w:rsidRPr="007470DD">
        <w:rPr>
          <w:rFonts w:ascii="Tahoma" w:hAnsi="Tahoma" w:cs="Tahoma"/>
          <w:b/>
          <w:sz w:val="22"/>
          <w:szCs w:val="22"/>
        </w:rPr>
        <w:lastRenderedPageBreak/>
        <w:t>Jméno</w:t>
      </w:r>
      <w:r w:rsidRPr="007470DD">
        <w:rPr>
          <w:rFonts w:ascii="Tahoma" w:hAnsi="Tahoma" w:cs="Tahoma"/>
          <w:b/>
          <w:bCs/>
          <w:sz w:val="22"/>
          <w:szCs w:val="22"/>
        </w:rPr>
        <w:t xml:space="preserve"> a příjmení</w:t>
      </w:r>
    </w:p>
    <w:p w14:paraId="23CD06CF" w14:textId="77777777" w:rsidR="0013206E" w:rsidRPr="007470DD" w:rsidRDefault="001D44FB" w:rsidP="001D44FB">
      <w:pPr>
        <w:numPr>
          <w:ilvl w:val="12"/>
          <w:numId w:val="0"/>
        </w:numPr>
        <w:tabs>
          <w:tab w:val="left" w:pos="3119"/>
        </w:tabs>
        <w:ind w:left="357"/>
        <w:jc w:val="both"/>
        <w:rPr>
          <w:rFonts w:ascii="Tahoma" w:hAnsi="Tahoma" w:cs="Tahoma"/>
          <w:sz w:val="22"/>
          <w:szCs w:val="22"/>
        </w:rPr>
      </w:pPr>
      <w:r>
        <w:rPr>
          <w:rFonts w:ascii="Tahoma" w:hAnsi="Tahoma" w:cs="Tahoma"/>
          <w:sz w:val="22"/>
          <w:szCs w:val="22"/>
        </w:rPr>
        <w:t>t</w:t>
      </w:r>
      <w:r w:rsidR="0013206E" w:rsidRPr="007470DD">
        <w:rPr>
          <w:rFonts w:ascii="Tahoma" w:hAnsi="Tahoma" w:cs="Tahoma"/>
          <w:sz w:val="22"/>
          <w:szCs w:val="22"/>
        </w:rPr>
        <w:t>rvalé bydliště:</w:t>
      </w:r>
      <w:r>
        <w:rPr>
          <w:rFonts w:ascii="Tahoma" w:hAnsi="Tahoma" w:cs="Tahoma"/>
          <w:sz w:val="22"/>
          <w:szCs w:val="22"/>
        </w:rPr>
        <w:tab/>
      </w:r>
    </w:p>
    <w:p w14:paraId="0B8B016E" w14:textId="77777777" w:rsidR="0013206E" w:rsidRPr="007470DD" w:rsidRDefault="001D44FB" w:rsidP="001D44FB">
      <w:pPr>
        <w:numPr>
          <w:ilvl w:val="12"/>
          <w:numId w:val="0"/>
        </w:numPr>
        <w:tabs>
          <w:tab w:val="left" w:pos="3119"/>
        </w:tabs>
        <w:ind w:left="357"/>
        <w:jc w:val="both"/>
        <w:rPr>
          <w:rFonts w:ascii="Tahoma" w:hAnsi="Tahoma" w:cs="Tahoma"/>
          <w:sz w:val="22"/>
          <w:szCs w:val="22"/>
        </w:rPr>
      </w:pPr>
      <w:r>
        <w:rPr>
          <w:rFonts w:ascii="Tahoma" w:hAnsi="Tahoma" w:cs="Tahoma"/>
          <w:sz w:val="22"/>
          <w:szCs w:val="22"/>
        </w:rPr>
        <w:t>d</w:t>
      </w:r>
      <w:r w:rsidR="0013206E" w:rsidRPr="007470DD">
        <w:rPr>
          <w:rFonts w:ascii="Tahoma" w:hAnsi="Tahoma" w:cs="Tahoma"/>
          <w:sz w:val="22"/>
          <w:szCs w:val="22"/>
        </w:rPr>
        <w:t>atum narození:</w:t>
      </w:r>
      <w:r>
        <w:rPr>
          <w:rFonts w:ascii="Tahoma" w:hAnsi="Tahoma" w:cs="Tahoma"/>
          <w:sz w:val="22"/>
          <w:szCs w:val="22"/>
        </w:rPr>
        <w:tab/>
      </w:r>
    </w:p>
    <w:p w14:paraId="6EC27E59" w14:textId="77777777" w:rsidR="0013206E" w:rsidRPr="007470DD" w:rsidRDefault="001D44FB" w:rsidP="001D44FB">
      <w:pPr>
        <w:numPr>
          <w:ilvl w:val="12"/>
          <w:numId w:val="0"/>
        </w:numPr>
        <w:tabs>
          <w:tab w:val="left" w:pos="3119"/>
        </w:tabs>
        <w:ind w:left="357"/>
        <w:jc w:val="both"/>
        <w:rPr>
          <w:rFonts w:ascii="Tahoma" w:hAnsi="Tahoma" w:cs="Tahoma"/>
          <w:sz w:val="22"/>
          <w:szCs w:val="22"/>
        </w:rPr>
      </w:pPr>
      <w:r>
        <w:rPr>
          <w:rFonts w:ascii="Tahoma" w:hAnsi="Tahoma" w:cs="Tahoma"/>
          <w:sz w:val="22"/>
          <w:szCs w:val="22"/>
        </w:rPr>
        <w:t>b</w:t>
      </w:r>
      <w:r w:rsidR="0013206E" w:rsidRPr="007470DD">
        <w:rPr>
          <w:rFonts w:ascii="Tahoma" w:hAnsi="Tahoma" w:cs="Tahoma"/>
          <w:sz w:val="22"/>
          <w:szCs w:val="22"/>
        </w:rPr>
        <w:t>ankovní spojení:</w:t>
      </w:r>
      <w:r>
        <w:rPr>
          <w:rFonts w:ascii="Tahoma" w:hAnsi="Tahoma" w:cs="Tahoma"/>
          <w:sz w:val="22"/>
          <w:szCs w:val="22"/>
        </w:rPr>
        <w:tab/>
      </w:r>
    </w:p>
    <w:p w14:paraId="293BACBD" w14:textId="77777777" w:rsidR="00104924" w:rsidRDefault="001D44FB" w:rsidP="001D44FB">
      <w:pPr>
        <w:numPr>
          <w:ilvl w:val="12"/>
          <w:numId w:val="0"/>
        </w:numPr>
        <w:tabs>
          <w:tab w:val="left" w:pos="3119"/>
        </w:tabs>
        <w:ind w:left="357"/>
        <w:jc w:val="both"/>
        <w:rPr>
          <w:rFonts w:ascii="Tahoma" w:hAnsi="Tahoma" w:cs="Tahoma"/>
          <w:sz w:val="22"/>
          <w:szCs w:val="22"/>
        </w:rPr>
      </w:pPr>
      <w:r>
        <w:rPr>
          <w:rFonts w:ascii="Tahoma" w:hAnsi="Tahoma" w:cs="Tahoma"/>
          <w:sz w:val="22"/>
          <w:szCs w:val="22"/>
        </w:rPr>
        <w:t>č</w:t>
      </w:r>
      <w:r w:rsidR="0013206E" w:rsidRPr="007470DD">
        <w:rPr>
          <w:rFonts w:ascii="Tahoma" w:hAnsi="Tahoma" w:cs="Tahoma"/>
          <w:sz w:val="22"/>
          <w:szCs w:val="22"/>
        </w:rPr>
        <w:t>íslo účtu:</w:t>
      </w:r>
    </w:p>
    <w:p w14:paraId="36760EAC" w14:textId="715E9324" w:rsidR="0013206E" w:rsidRPr="007470DD" w:rsidRDefault="00104924" w:rsidP="001D44FB">
      <w:pPr>
        <w:numPr>
          <w:ilvl w:val="12"/>
          <w:numId w:val="0"/>
        </w:numPr>
        <w:tabs>
          <w:tab w:val="left" w:pos="3119"/>
        </w:tabs>
        <w:ind w:left="357"/>
        <w:jc w:val="both"/>
        <w:rPr>
          <w:rFonts w:ascii="Tahoma" w:hAnsi="Tahoma" w:cs="Tahoma"/>
          <w:sz w:val="22"/>
          <w:szCs w:val="22"/>
        </w:rPr>
      </w:pPr>
      <w:r>
        <w:rPr>
          <w:rFonts w:ascii="Tahoma" w:hAnsi="Tahoma" w:cs="Tahoma"/>
          <w:sz w:val="22"/>
          <w:szCs w:val="22"/>
        </w:rPr>
        <w:t>datová schránka:</w:t>
      </w:r>
      <w:r w:rsidR="001D44FB">
        <w:rPr>
          <w:rFonts w:ascii="Tahoma" w:hAnsi="Tahoma" w:cs="Tahoma"/>
          <w:sz w:val="22"/>
          <w:szCs w:val="22"/>
        </w:rPr>
        <w:tab/>
      </w:r>
    </w:p>
    <w:p w14:paraId="6A1DBD84" w14:textId="77777777" w:rsidR="0013206E" w:rsidRPr="003B25F0" w:rsidRDefault="0013206E" w:rsidP="00F102B1">
      <w:pPr>
        <w:pStyle w:val="Zkladntext"/>
        <w:numPr>
          <w:ilvl w:val="12"/>
          <w:numId w:val="0"/>
        </w:numPr>
        <w:tabs>
          <w:tab w:val="clear" w:pos="540"/>
          <w:tab w:val="clear" w:pos="1260"/>
          <w:tab w:val="clear" w:pos="1980"/>
          <w:tab w:val="clear" w:pos="3960"/>
        </w:tabs>
        <w:spacing w:before="120"/>
        <w:ind w:left="357"/>
        <w:rPr>
          <w:rFonts w:ascii="Tahoma" w:hAnsi="Tahoma" w:cs="Tahoma"/>
          <w:iCs/>
          <w:sz w:val="22"/>
          <w:szCs w:val="22"/>
        </w:rPr>
      </w:pPr>
      <w:r w:rsidRPr="003B25F0">
        <w:rPr>
          <w:rFonts w:ascii="Tahoma" w:hAnsi="Tahoma" w:cs="Tahoma"/>
          <w:iCs/>
          <w:sz w:val="22"/>
          <w:szCs w:val="22"/>
        </w:rPr>
        <w:t>(dále jen „zhotovitel</w:t>
      </w:r>
      <w:r w:rsidR="007470DD" w:rsidRPr="003B25F0">
        <w:rPr>
          <w:rFonts w:ascii="Tahoma" w:hAnsi="Tahoma" w:cs="Tahoma"/>
          <w:iCs/>
          <w:sz w:val="22"/>
          <w:szCs w:val="22"/>
        </w:rPr>
        <w:t>“)</w:t>
      </w:r>
    </w:p>
    <w:p w14:paraId="11FC5369" w14:textId="77777777" w:rsidR="00311C41" w:rsidRPr="007470DD" w:rsidRDefault="00311C41" w:rsidP="007470DD">
      <w:pPr>
        <w:pStyle w:val="slolnkuSmlouvy"/>
        <w:spacing w:before="360"/>
        <w:rPr>
          <w:rFonts w:ascii="Tahoma" w:hAnsi="Tahoma" w:cs="Tahoma"/>
          <w:sz w:val="22"/>
          <w:szCs w:val="22"/>
        </w:rPr>
      </w:pPr>
      <w:r w:rsidRPr="007470DD">
        <w:rPr>
          <w:rFonts w:ascii="Tahoma" w:hAnsi="Tahoma" w:cs="Tahoma"/>
          <w:sz w:val="22"/>
          <w:szCs w:val="22"/>
        </w:rPr>
        <w:t>II.</w:t>
      </w:r>
      <w:r w:rsidR="007470DD">
        <w:rPr>
          <w:rFonts w:ascii="Tahoma" w:hAnsi="Tahoma" w:cs="Tahoma"/>
          <w:sz w:val="22"/>
          <w:szCs w:val="22"/>
        </w:rPr>
        <w:br/>
      </w:r>
      <w:r w:rsidRPr="007470DD">
        <w:rPr>
          <w:rFonts w:ascii="Tahoma" w:hAnsi="Tahoma" w:cs="Tahoma"/>
          <w:sz w:val="22"/>
          <w:szCs w:val="22"/>
        </w:rPr>
        <w:t>Základní ustanovení</w:t>
      </w:r>
    </w:p>
    <w:p w14:paraId="1818B08C" w14:textId="276A66DA" w:rsidR="00620189" w:rsidRPr="00340D7E" w:rsidRDefault="00620189" w:rsidP="00A8794D">
      <w:pPr>
        <w:pStyle w:val="OdstavecSmlouvy"/>
        <w:keepLines w:val="0"/>
        <w:numPr>
          <w:ilvl w:val="0"/>
          <w:numId w:val="12"/>
        </w:numPr>
        <w:tabs>
          <w:tab w:val="clear" w:pos="360"/>
          <w:tab w:val="clear" w:pos="426"/>
          <w:tab w:val="clear" w:pos="1701"/>
        </w:tabs>
        <w:spacing w:before="120" w:after="0"/>
        <w:ind w:left="357" w:hanging="357"/>
        <w:rPr>
          <w:rFonts w:ascii="Tahoma" w:hAnsi="Tahoma" w:cs="Tahoma"/>
          <w:caps/>
          <w:sz w:val="22"/>
          <w:szCs w:val="22"/>
        </w:rPr>
      </w:pPr>
      <w:r w:rsidRPr="007470DD">
        <w:rPr>
          <w:rFonts w:ascii="Tahoma" w:hAnsi="Tahoma" w:cs="Tahoma"/>
          <w:sz w:val="22"/>
          <w:szCs w:val="22"/>
        </w:rPr>
        <w:t xml:space="preserve">Tato smlouva je uzavřena dle § </w:t>
      </w:r>
      <w:smartTag w:uri="urn:schemas-microsoft-com:office:smarttags" w:element="metricconverter">
        <w:smartTagPr>
          <w:attr w:name="ProductID" w:val="2586 a"/>
        </w:smartTagPr>
        <w:r w:rsidRPr="007470DD">
          <w:rPr>
            <w:rFonts w:ascii="Tahoma" w:hAnsi="Tahoma" w:cs="Tahoma"/>
            <w:sz w:val="22"/>
            <w:szCs w:val="22"/>
          </w:rPr>
          <w:t>2586 a</w:t>
        </w:r>
      </w:smartTag>
      <w:r w:rsidRPr="007470DD">
        <w:rPr>
          <w:rFonts w:ascii="Tahoma" w:hAnsi="Tahoma" w:cs="Tahoma"/>
          <w:sz w:val="22"/>
          <w:szCs w:val="22"/>
        </w:rPr>
        <w:t xml:space="preserve"> násl. zákona č. 89/2012</w:t>
      </w:r>
      <w:r w:rsidR="00961E69" w:rsidRPr="007470DD">
        <w:rPr>
          <w:rFonts w:ascii="Tahoma" w:hAnsi="Tahoma" w:cs="Tahoma"/>
          <w:sz w:val="22"/>
          <w:szCs w:val="22"/>
        </w:rPr>
        <w:t xml:space="preserve"> Sb.</w:t>
      </w:r>
      <w:r w:rsidRPr="007470DD">
        <w:rPr>
          <w:rFonts w:ascii="Tahoma" w:hAnsi="Tahoma" w:cs="Tahoma"/>
          <w:sz w:val="22"/>
          <w:szCs w:val="22"/>
        </w:rPr>
        <w:t>, občanský zákoník</w:t>
      </w:r>
      <w:r w:rsidR="00340D7E">
        <w:rPr>
          <w:rFonts w:ascii="Tahoma" w:hAnsi="Tahoma" w:cs="Tahoma"/>
          <w:sz w:val="22"/>
          <w:szCs w:val="22"/>
        </w:rPr>
        <w:t xml:space="preserve">, </w:t>
      </w:r>
      <w:r w:rsidR="00C82AEB" w:rsidRPr="003D2AF8">
        <w:rPr>
          <w:rFonts w:ascii="Tahoma" w:hAnsi="Tahoma" w:cs="Tahoma"/>
          <w:sz w:val="22"/>
          <w:szCs w:val="22"/>
        </w:rPr>
        <w:t>ve</w:t>
      </w:r>
      <w:r w:rsidR="00CA6F36">
        <w:rPr>
          <w:rFonts w:ascii="Tahoma" w:hAnsi="Tahoma" w:cs="Tahoma"/>
          <w:sz w:val="22"/>
          <w:szCs w:val="22"/>
        </w:rPr>
        <w:t> </w:t>
      </w:r>
      <w:r w:rsidR="00C82AEB" w:rsidRPr="003D2AF8">
        <w:rPr>
          <w:rFonts w:ascii="Tahoma" w:hAnsi="Tahoma" w:cs="Tahoma"/>
          <w:sz w:val="22"/>
          <w:szCs w:val="22"/>
        </w:rPr>
        <w:t xml:space="preserve">znění pozdějších předpisů </w:t>
      </w:r>
      <w:r w:rsidRPr="003D2AF8">
        <w:rPr>
          <w:rFonts w:ascii="Tahoma" w:hAnsi="Tahoma" w:cs="Tahoma"/>
          <w:sz w:val="22"/>
          <w:szCs w:val="22"/>
        </w:rPr>
        <w:t>(dále jen „občanský zákoník“); práva a povinnosti stran touto smlouvou neupravená se</w:t>
      </w:r>
      <w:r w:rsidRPr="007470DD">
        <w:rPr>
          <w:rFonts w:ascii="Tahoma" w:hAnsi="Tahoma" w:cs="Tahoma"/>
          <w:sz w:val="22"/>
          <w:szCs w:val="22"/>
        </w:rPr>
        <w:t xml:space="preserve"> řídí příslušnými ustanoveními občanského zákoníku.</w:t>
      </w:r>
    </w:p>
    <w:p w14:paraId="0639B6B1" w14:textId="77777777" w:rsidR="00FB34F8" w:rsidRPr="007470DD" w:rsidRDefault="00311C41" w:rsidP="00A8794D">
      <w:pPr>
        <w:pStyle w:val="OdstavecSmlouvy"/>
        <w:keepLines w:val="0"/>
        <w:numPr>
          <w:ilvl w:val="0"/>
          <w:numId w:val="12"/>
        </w:numPr>
        <w:tabs>
          <w:tab w:val="clear" w:pos="360"/>
          <w:tab w:val="clear" w:pos="426"/>
          <w:tab w:val="clear" w:pos="1701"/>
        </w:tabs>
        <w:spacing w:before="120" w:after="0"/>
        <w:ind w:left="357" w:hanging="357"/>
        <w:rPr>
          <w:rFonts w:ascii="Tahoma" w:hAnsi="Tahoma" w:cs="Tahoma"/>
          <w:sz w:val="22"/>
          <w:szCs w:val="22"/>
        </w:rPr>
      </w:pPr>
      <w:r w:rsidRPr="007470DD">
        <w:rPr>
          <w:rFonts w:ascii="Tahoma" w:hAnsi="Tahoma" w:cs="Tahoma"/>
          <w:sz w:val="22"/>
          <w:szCs w:val="22"/>
        </w:rPr>
        <w:t>Smluvní strany prohlašují, že údaje uvedené v čl. I této smlouvy jsou v souladu s</w:t>
      </w:r>
      <w:r w:rsidR="001D44FB">
        <w:rPr>
          <w:rFonts w:ascii="Tahoma" w:hAnsi="Tahoma" w:cs="Tahoma"/>
          <w:sz w:val="22"/>
          <w:szCs w:val="22"/>
        </w:rPr>
        <w:t>e</w:t>
      </w:r>
      <w:r w:rsidRPr="007470DD">
        <w:rPr>
          <w:rFonts w:ascii="Tahoma" w:hAnsi="Tahoma" w:cs="Tahoma"/>
          <w:sz w:val="22"/>
          <w:szCs w:val="22"/>
        </w:rPr>
        <w:t> skutečností v době uzavření smlouvy. Smluvní strany se zavazují, že změny dotčených údajů oznámí bez prodlení písemně druhé smluvní straně. Při změně identifikačních údajů smluvních stran včetně zm</w:t>
      </w:r>
      <w:r w:rsidR="001D44FB">
        <w:rPr>
          <w:rFonts w:ascii="Tahoma" w:hAnsi="Tahoma" w:cs="Tahoma"/>
          <w:sz w:val="22"/>
          <w:szCs w:val="22"/>
        </w:rPr>
        <w:t>ěny účtu není nutné uzavírat ke </w:t>
      </w:r>
      <w:r w:rsidRPr="007470DD">
        <w:rPr>
          <w:rFonts w:ascii="Tahoma" w:hAnsi="Tahoma" w:cs="Tahoma"/>
          <w:sz w:val="22"/>
          <w:szCs w:val="22"/>
        </w:rPr>
        <w:t>smlouvě dodatek.</w:t>
      </w:r>
    </w:p>
    <w:p w14:paraId="6F2250E1" w14:textId="77777777" w:rsidR="00BF0F7F" w:rsidRPr="007470DD" w:rsidRDefault="00BF0F7F" w:rsidP="00A8794D">
      <w:pPr>
        <w:pStyle w:val="OdstavecSmlouvy"/>
        <w:keepLines w:val="0"/>
        <w:numPr>
          <w:ilvl w:val="0"/>
          <w:numId w:val="12"/>
        </w:numPr>
        <w:tabs>
          <w:tab w:val="clear" w:pos="360"/>
          <w:tab w:val="clear" w:pos="426"/>
          <w:tab w:val="clear" w:pos="1701"/>
        </w:tabs>
        <w:spacing w:before="120" w:after="0"/>
        <w:ind w:left="357" w:hanging="357"/>
        <w:rPr>
          <w:rFonts w:ascii="Tahoma" w:hAnsi="Tahoma" w:cs="Tahoma"/>
          <w:sz w:val="22"/>
          <w:szCs w:val="22"/>
        </w:rPr>
      </w:pPr>
      <w:r w:rsidRPr="007470DD">
        <w:rPr>
          <w:rFonts w:ascii="Tahoma" w:hAnsi="Tahoma" w:cs="Tahoma"/>
          <w:sz w:val="22"/>
          <w:szCs w:val="22"/>
        </w:rPr>
        <w:t>Je</w:t>
      </w:r>
      <w:r w:rsidR="001D44FB">
        <w:rPr>
          <w:rFonts w:ascii="Tahoma" w:hAnsi="Tahoma" w:cs="Tahoma"/>
          <w:sz w:val="22"/>
          <w:szCs w:val="22"/>
        </w:rPr>
        <w:noBreakHyphen/>
      </w:r>
      <w:r w:rsidRPr="007470DD">
        <w:rPr>
          <w:rFonts w:ascii="Tahoma" w:hAnsi="Tahoma" w:cs="Tahoma"/>
          <w:sz w:val="22"/>
          <w:szCs w:val="22"/>
        </w:rPr>
        <w:t>li zhotovitel plátcem DPH, prohlašuje,</w:t>
      </w:r>
      <w:r w:rsidR="001D44FB">
        <w:rPr>
          <w:rFonts w:ascii="Tahoma" w:hAnsi="Tahoma" w:cs="Tahoma"/>
          <w:sz w:val="22"/>
          <w:szCs w:val="22"/>
        </w:rPr>
        <w:t xml:space="preserve"> že bankovní účet uvedený v čl. </w:t>
      </w:r>
      <w:r w:rsidRPr="007470DD">
        <w:rPr>
          <w:rFonts w:ascii="Tahoma" w:hAnsi="Tahoma" w:cs="Tahoma"/>
          <w:sz w:val="22"/>
          <w:szCs w:val="22"/>
        </w:rPr>
        <w:t xml:space="preserve">I </w:t>
      </w:r>
      <w:r w:rsidR="001D44FB">
        <w:rPr>
          <w:rFonts w:ascii="Tahoma" w:hAnsi="Tahoma" w:cs="Tahoma"/>
          <w:sz w:val="22"/>
          <w:szCs w:val="22"/>
        </w:rPr>
        <w:t>odst. </w:t>
      </w:r>
      <w:r w:rsidRPr="007470DD">
        <w:rPr>
          <w:rFonts w:ascii="Tahoma" w:hAnsi="Tahoma" w:cs="Tahoma"/>
          <w:sz w:val="22"/>
          <w:szCs w:val="22"/>
        </w:rPr>
        <w:t>2 této smlouvy je</w:t>
      </w:r>
      <w:r w:rsidR="001D44FB">
        <w:rPr>
          <w:rFonts w:ascii="Tahoma" w:hAnsi="Tahoma" w:cs="Tahoma"/>
          <w:sz w:val="22"/>
          <w:szCs w:val="22"/>
        </w:rPr>
        <w:t xml:space="preserve"> bankovním účtem zveřejněným ve </w:t>
      </w:r>
      <w:r w:rsidRPr="007470DD">
        <w:rPr>
          <w:rFonts w:ascii="Tahoma" w:hAnsi="Tahoma" w:cs="Tahoma"/>
          <w:sz w:val="22"/>
          <w:szCs w:val="22"/>
        </w:rPr>
        <w:t>smyslu zákona č.</w:t>
      </w:r>
      <w:r w:rsidR="001D44FB">
        <w:rPr>
          <w:rFonts w:ascii="Tahoma" w:hAnsi="Tahoma" w:cs="Tahoma"/>
          <w:sz w:val="22"/>
          <w:szCs w:val="22"/>
        </w:rPr>
        <w:t> 235/2004 </w:t>
      </w:r>
      <w:r w:rsidRPr="007470DD">
        <w:rPr>
          <w:rFonts w:ascii="Tahoma" w:hAnsi="Tahoma" w:cs="Tahoma"/>
          <w:sz w:val="22"/>
          <w:szCs w:val="22"/>
        </w:rPr>
        <w:t>Sb., o</w:t>
      </w:r>
      <w:r w:rsidR="001D44FB">
        <w:rPr>
          <w:rFonts w:ascii="Tahoma" w:hAnsi="Tahoma" w:cs="Tahoma"/>
          <w:sz w:val="22"/>
          <w:szCs w:val="22"/>
        </w:rPr>
        <w:t> </w:t>
      </w:r>
      <w:r w:rsidRPr="007470DD">
        <w:rPr>
          <w:rFonts w:ascii="Tahoma" w:hAnsi="Tahoma" w:cs="Tahoma"/>
          <w:sz w:val="22"/>
          <w:szCs w:val="22"/>
        </w:rPr>
        <w:t>dani z přidané hodnoty, ve</w:t>
      </w:r>
      <w:r w:rsidR="001D44FB">
        <w:rPr>
          <w:rFonts w:ascii="Tahoma" w:hAnsi="Tahoma" w:cs="Tahoma"/>
          <w:sz w:val="22"/>
          <w:szCs w:val="22"/>
        </w:rPr>
        <w:t> </w:t>
      </w:r>
      <w:r w:rsidRPr="007470DD">
        <w:rPr>
          <w:rFonts w:ascii="Tahoma" w:hAnsi="Tahoma" w:cs="Tahoma"/>
          <w:sz w:val="22"/>
          <w:szCs w:val="22"/>
        </w:rPr>
        <w:t>znění pozdějš</w:t>
      </w:r>
      <w:r w:rsidR="001D44FB">
        <w:rPr>
          <w:rFonts w:ascii="Tahoma" w:hAnsi="Tahoma" w:cs="Tahoma"/>
          <w:sz w:val="22"/>
          <w:szCs w:val="22"/>
        </w:rPr>
        <w:t>ích předpisů (dále jen „zákon o </w:t>
      </w:r>
      <w:r w:rsidRPr="007470DD">
        <w:rPr>
          <w:rFonts w:ascii="Tahoma" w:hAnsi="Tahoma" w:cs="Tahoma"/>
          <w:sz w:val="22"/>
          <w:szCs w:val="22"/>
        </w:rPr>
        <w:t>DPH“). V případě změny účtu zhotovitele je zhotovitel povinen doložit vlastnictví k novému účtu,</w:t>
      </w:r>
      <w:r w:rsidR="001D44FB">
        <w:rPr>
          <w:rFonts w:ascii="Tahoma" w:hAnsi="Tahoma" w:cs="Tahoma"/>
          <w:sz w:val="22"/>
          <w:szCs w:val="22"/>
        </w:rPr>
        <w:t xml:space="preserve"> a </w:t>
      </w:r>
      <w:r w:rsidRPr="007470DD">
        <w:rPr>
          <w:rFonts w:ascii="Tahoma" w:hAnsi="Tahoma" w:cs="Tahoma"/>
          <w:sz w:val="22"/>
          <w:szCs w:val="22"/>
        </w:rPr>
        <w:t xml:space="preserve">to kopií příslušné smlouvy nebo </w:t>
      </w:r>
      <w:r w:rsidR="001D44FB">
        <w:rPr>
          <w:rFonts w:ascii="Tahoma" w:hAnsi="Tahoma" w:cs="Tahoma"/>
          <w:sz w:val="22"/>
          <w:szCs w:val="22"/>
        </w:rPr>
        <w:t>potvrzením peněžního ústavu; je</w:t>
      </w:r>
      <w:r w:rsidR="001D44FB">
        <w:rPr>
          <w:rFonts w:ascii="Tahoma" w:hAnsi="Tahoma" w:cs="Tahoma"/>
          <w:sz w:val="22"/>
          <w:szCs w:val="22"/>
        </w:rPr>
        <w:noBreakHyphen/>
      </w:r>
      <w:r w:rsidRPr="007470DD">
        <w:rPr>
          <w:rFonts w:ascii="Tahoma" w:hAnsi="Tahoma" w:cs="Tahoma"/>
          <w:sz w:val="22"/>
          <w:szCs w:val="22"/>
        </w:rPr>
        <w:t xml:space="preserve">li </w:t>
      </w:r>
      <w:r w:rsidR="00394E6D" w:rsidRPr="007470DD">
        <w:rPr>
          <w:rFonts w:ascii="Tahoma" w:hAnsi="Tahoma" w:cs="Tahoma"/>
          <w:sz w:val="22"/>
          <w:szCs w:val="22"/>
        </w:rPr>
        <w:t xml:space="preserve">zhotovitel </w:t>
      </w:r>
      <w:r w:rsidRPr="007470DD">
        <w:rPr>
          <w:rFonts w:ascii="Tahoma" w:hAnsi="Tahoma" w:cs="Tahoma"/>
          <w:sz w:val="22"/>
          <w:szCs w:val="22"/>
        </w:rPr>
        <w:t>plátcem DPH, musí být nový účet zveřejněným účtem ve</w:t>
      </w:r>
      <w:r w:rsidR="001D44FB">
        <w:rPr>
          <w:rFonts w:ascii="Tahoma" w:hAnsi="Tahoma" w:cs="Tahoma"/>
          <w:sz w:val="22"/>
          <w:szCs w:val="22"/>
        </w:rPr>
        <w:t> </w:t>
      </w:r>
      <w:r w:rsidRPr="007470DD">
        <w:rPr>
          <w:rFonts w:ascii="Tahoma" w:hAnsi="Tahoma" w:cs="Tahoma"/>
          <w:sz w:val="22"/>
          <w:szCs w:val="22"/>
        </w:rPr>
        <w:t>smyslu předchozí věty.</w:t>
      </w:r>
    </w:p>
    <w:p w14:paraId="1285CADE" w14:textId="77777777" w:rsidR="00311C41" w:rsidRPr="007470DD" w:rsidRDefault="00311C41" w:rsidP="00A8794D">
      <w:pPr>
        <w:pStyle w:val="OdstavecSmlouvy"/>
        <w:keepLines w:val="0"/>
        <w:numPr>
          <w:ilvl w:val="0"/>
          <w:numId w:val="12"/>
        </w:numPr>
        <w:tabs>
          <w:tab w:val="clear" w:pos="360"/>
          <w:tab w:val="clear" w:pos="426"/>
          <w:tab w:val="clear" w:pos="1701"/>
        </w:tabs>
        <w:spacing w:before="120" w:after="0"/>
        <w:ind w:left="357" w:hanging="357"/>
        <w:rPr>
          <w:rFonts w:ascii="Tahoma" w:hAnsi="Tahoma" w:cs="Tahoma"/>
          <w:sz w:val="22"/>
          <w:szCs w:val="22"/>
        </w:rPr>
      </w:pPr>
      <w:r w:rsidRPr="007470DD">
        <w:rPr>
          <w:rFonts w:ascii="Tahoma" w:hAnsi="Tahoma" w:cs="Tahoma"/>
          <w:sz w:val="22"/>
          <w:szCs w:val="22"/>
        </w:rPr>
        <w:t>Smluvní strany prohlašují, že osoby podepisující tuto smlouvu jsou k tomuto</w:t>
      </w:r>
      <w:r w:rsidR="00732B21" w:rsidRPr="007470DD">
        <w:rPr>
          <w:rFonts w:ascii="Tahoma" w:hAnsi="Tahoma" w:cs="Tahoma"/>
          <w:sz w:val="22"/>
          <w:szCs w:val="22"/>
        </w:rPr>
        <w:t xml:space="preserve"> </w:t>
      </w:r>
      <w:r w:rsidR="00D411AB" w:rsidRPr="007470DD">
        <w:rPr>
          <w:rFonts w:ascii="Tahoma" w:hAnsi="Tahoma" w:cs="Tahoma"/>
          <w:sz w:val="22"/>
          <w:szCs w:val="22"/>
        </w:rPr>
        <w:t>jednání</w:t>
      </w:r>
      <w:r w:rsidRPr="007470DD">
        <w:rPr>
          <w:rFonts w:ascii="Tahoma" w:hAnsi="Tahoma" w:cs="Tahoma"/>
          <w:sz w:val="22"/>
          <w:szCs w:val="22"/>
        </w:rPr>
        <w:t xml:space="preserve"> oprávněny.</w:t>
      </w:r>
    </w:p>
    <w:p w14:paraId="31C45554" w14:textId="77777777" w:rsidR="00311C41" w:rsidRPr="00C372FC" w:rsidRDefault="00311C41" w:rsidP="00A8794D">
      <w:pPr>
        <w:pStyle w:val="OdstavecSmlouvy"/>
        <w:keepLines w:val="0"/>
        <w:numPr>
          <w:ilvl w:val="0"/>
          <w:numId w:val="12"/>
        </w:numPr>
        <w:tabs>
          <w:tab w:val="clear" w:pos="360"/>
          <w:tab w:val="clear" w:pos="426"/>
          <w:tab w:val="clear" w:pos="1701"/>
        </w:tabs>
        <w:spacing w:before="120" w:after="0"/>
        <w:ind w:left="357" w:hanging="357"/>
        <w:rPr>
          <w:rFonts w:ascii="Tahoma" w:hAnsi="Tahoma" w:cs="Tahoma"/>
          <w:sz w:val="22"/>
          <w:szCs w:val="22"/>
        </w:rPr>
      </w:pPr>
      <w:r w:rsidRPr="00C372FC">
        <w:rPr>
          <w:rFonts w:ascii="Tahoma" w:hAnsi="Tahoma" w:cs="Tahoma"/>
          <w:sz w:val="22"/>
          <w:szCs w:val="22"/>
        </w:rPr>
        <w:t>Zhotovitel prohlašuje, že je odborně způsobilý k zajištění předmětu plnění podle této smlouvy.</w:t>
      </w:r>
    </w:p>
    <w:p w14:paraId="540A5793" w14:textId="77777777" w:rsidR="00C82AEB" w:rsidRPr="00C372FC" w:rsidRDefault="00C82AEB" w:rsidP="00A8794D">
      <w:pPr>
        <w:pStyle w:val="OdstavecSmlouvy"/>
        <w:keepLines w:val="0"/>
        <w:numPr>
          <w:ilvl w:val="0"/>
          <w:numId w:val="12"/>
        </w:numPr>
        <w:tabs>
          <w:tab w:val="clear" w:pos="426"/>
          <w:tab w:val="clear" w:pos="1701"/>
        </w:tabs>
        <w:spacing w:before="120" w:after="0"/>
        <w:rPr>
          <w:rFonts w:ascii="Tahoma" w:hAnsi="Tahoma" w:cs="Tahoma"/>
          <w:sz w:val="22"/>
          <w:szCs w:val="22"/>
        </w:rPr>
      </w:pPr>
      <w:r w:rsidRPr="00C372FC">
        <w:rPr>
          <w:rFonts w:ascii="Tahoma" w:hAnsi="Tahoma" w:cs="Tahoma"/>
          <w:sz w:val="22"/>
          <w:szCs w:val="22"/>
        </w:rPr>
        <w:t>Zhotovitel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Zhotovitel bere na vědomí, že pokud je uvedené prohlášení nepravdivé, bude smlouva považována za neplatnou.</w:t>
      </w:r>
    </w:p>
    <w:p w14:paraId="2AB7F140" w14:textId="61F30057" w:rsidR="00C82AEB" w:rsidRPr="00364752" w:rsidRDefault="00C82AEB" w:rsidP="00A8794D">
      <w:pPr>
        <w:pStyle w:val="OdstavecSmlouvy"/>
        <w:keepLines w:val="0"/>
        <w:numPr>
          <w:ilvl w:val="0"/>
          <w:numId w:val="12"/>
        </w:numPr>
        <w:tabs>
          <w:tab w:val="clear" w:pos="426"/>
          <w:tab w:val="clear" w:pos="1701"/>
        </w:tabs>
        <w:spacing w:before="120" w:after="0"/>
        <w:rPr>
          <w:rFonts w:ascii="Tahoma" w:hAnsi="Tahoma" w:cs="Tahoma"/>
          <w:sz w:val="22"/>
          <w:szCs w:val="22"/>
        </w:rPr>
      </w:pPr>
      <w:r w:rsidRPr="00364752">
        <w:rPr>
          <w:rFonts w:ascii="Tahoma" w:hAnsi="Tahoma" w:cs="Tahoma"/>
          <w:sz w:val="22"/>
          <w:szCs w:val="22"/>
        </w:rPr>
        <w:t xml:space="preserve">Účelem smlouvy je </w:t>
      </w:r>
      <w:r w:rsidR="00364752" w:rsidRPr="00364752">
        <w:rPr>
          <w:rFonts w:ascii="Tahoma" w:hAnsi="Tahoma" w:cs="Tahoma"/>
          <w:sz w:val="22"/>
          <w:szCs w:val="22"/>
        </w:rPr>
        <w:t xml:space="preserve">ochrana památkové hodnoty </w:t>
      </w:r>
      <w:r w:rsidR="001C0B61" w:rsidRPr="00364752">
        <w:rPr>
          <w:rFonts w:ascii="Tahoma" w:hAnsi="Tahoma" w:cs="Tahoma"/>
          <w:sz w:val="22"/>
          <w:szCs w:val="22"/>
        </w:rPr>
        <w:t>sochy svatého Jana Nepomuckého</w:t>
      </w:r>
      <w:r w:rsidR="007B0C43" w:rsidRPr="00364752">
        <w:rPr>
          <w:rFonts w:ascii="Tahoma" w:hAnsi="Tahoma" w:cs="Tahoma"/>
          <w:sz w:val="22"/>
          <w:szCs w:val="22"/>
        </w:rPr>
        <w:t>.</w:t>
      </w:r>
    </w:p>
    <w:p w14:paraId="6A822A9D" w14:textId="77777777" w:rsidR="00512849" w:rsidRPr="00395CE2" w:rsidRDefault="00311C41" w:rsidP="007470DD">
      <w:pPr>
        <w:pStyle w:val="slolnkuSmlouvy"/>
        <w:spacing w:before="360"/>
        <w:rPr>
          <w:rFonts w:ascii="Tahoma" w:hAnsi="Tahoma" w:cs="Tahoma"/>
          <w:sz w:val="22"/>
          <w:szCs w:val="22"/>
        </w:rPr>
      </w:pPr>
      <w:r w:rsidRPr="007470DD">
        <w:rPr>
          <w:rFonts w:ascii="Tahoma" w:hAnsi="Tahoma" w:cs="Tahoma"/>
          <w:sz w:val="22"/>
          <w:szCs w:val="22"/>
        </w:rPr>
        <w:t>II</w:t>
      </w:r>
      <w:r w:rsidR="00512849" w:rsidRPr="007470DD">
        <w:rPr>
          <w:rFonts w:ascii="Tahoma" w:hAnsi="Tahoma" w:cs="Tahoma"/>
          <w:sz w:val="22"/>
          <w:szCs w:val="22"/>
        </w:rPr>
        <w:t>I.</w:t>
      </w:r>
      <w:r w:rsidR="007470DD">
        <w:rPr>
          <w:rFonts w:ascii="Tahoma" w:hAnsi="Tahoma" w:cs="Tahoma"/>
          <w:sz w:val="22"/>
          <w:szCs w:val="22"/>
        </w:rPr>
        <w:br/>
      </w:r>
      <w:r w:rsidR="00512849" w:rsidRPr="00395CE2">
        <w:rPr>
          <w:rFonts w:ascii="Tahoma" w:hAnsi="Tahoma" w:cs="Tahoma"/>
          <w:sz w:val="22"/>
          <w:szCs w:val="22"/>
        </w:rPr>
        <w:t>Předmět smlouvy</w:t>
      </w:r>
    </w:p>
    <w:p w14:paraId="6684B94C" w14:textId="308F2130" w:rsidR="003933E5" w:rsidRPr="00395CE2" w:rsidRDefault="00512849" w:rsidP="00A8794D">
      <w:pPr>
        <w:pStyle w:val="Odstavecseseznamem"/>
        <w:numPr>
          <w:ilvl w:val="0"/>
          <w:numId w:val="11"/>
        </w:numPr>
        <w:spacing w:after="120" w:line="240" w:lineRule="auto"/>
        <w:contextualSpacing w:val="0"/>
        <w:jc w:val="both"/>
        <w:rPr>
          <w:rFonts w:ascii="Tahoma" w:hAnsi="Tahoma" w:cs="Tahoma"/>
        </w:rPr>
      </w:pPr>
      <w:r w:rsidRPr="00395CE2">
        <w:rPr>
          <w:rFonts w:ascii="Tahoma" w:hAnsi="Tahoma" w:cs="Tahoma"/>
        </w:rPr>
        <w:t xml:space="preserve">Zhotovitel se zavazuje provést </w:t>
      </w:r>
      <w:r w:rsidR="00314391" w:rsidRPr="00395CE2">
        <w:rPr>
          <w:rFonts w:ascii="Tahoma" w:hAnsi="Tahoma" w:cs="Tahoma"/>
        </w:rPr>
        <w:t>na svůj náklad a</w:t>
      </w:r>
      <w:r w:rsidR="003C681C" w:rsidRPr="00395CE2">
        <w:rPr>
          <w:rFonts w:ascii="Tahoma" w:hAnsi="Tahoma" w:cs="Tahoma"/>
        </w:rPr>
        <w:t> </w:t>
      </w:r>
      <w:r w:rsidR="00314391" w:rsidRPr="00395CE2">
        <w:rPr>
          <w:rFonts w:ascii="Tahoma" w:hAnsi="Tahoma" w:cs="Tahoma"/>
        </w:rPr>
        <w:t xml:space="preserve">nebezpečí </w:t>
      </w:r>
      <w:r w:rsidR="00A40959" w:rsidRPr="00395CE2">
        <w:rPr>
          <w:rFonts w:ascii="Tahoma" w:hAnsi="Tahoma" w:cs="Tahoma"/>
        </w:rPr>
        <w:t xml:space="preserve">pro objednatele </w:t>
      </w:r>
      <w:r w:rsidR="000B7EB3" w:rsidRPr="00395CE2">
        <w:rPr>
          <w:rFonts w:ascii="Tahoma" w:hAnsi="Tahoma" w:cs="Tahoma"/>
        </w:rPr>
        <w:t xml:space="preserve">restaurování kamenné sochy </w:t>
      </w:r>
      <w:r w:rsidR="003933E5" w:rsidRPr="00395CE2">
        <w:rPr>
          <w:rFonts w:ascii="Tahoma" w:hAnsi="Tahoma" w:cs="Tahoma"/>
        </w:rPr>
        <w:t>sv. Jana Nepomuckého</w:t>
      </w:r>
      <w:r w:rsidR="00703E3B" w:rsidRPr="00395CE2">
        <w:rPr>
          <w:rFonts w:ascii="Tahoma" w:hAnsi="Tahoma" w:cs="Tahoma"/>
        </w:rPr>
        <w:t xml:space="preserve"> a</w:t>
      </w:r>
      <w:r w:rsidR="00703E3B" w:rsidRPr="00395CE2">
        <w:t xml:space="preserve"> </w:t>
      </w:r>
      <w:r w:rsidR="00703E3B" w:rsidRPr="00395CE2">
        <w:rPr>
          <w:rFonts w:ascii="Tahoma" w:hAnsi="Tahoma" w:cs="Tahoma"/>
        </w:rPr>
        <w:t>provedení kamenné kopie plasticky orámované kartuše zachycující mučení sv. Jana Nepomuckého</w:t>
      </w:r>
      <w:r w:rsidR="00874636" w:rsidRPr="00395CE2">
        <w:rPr>
          <w:rFonts w:ascii="Tahoma" w:hAnsi="Tahoma" w:cs="Tahoma"/>
        </w:rPr>
        <w:t xml:space="preserve">, </w:t>
      </w:r>
      <w:proofErr w:type="spellStart"/>
      <w:r w:rsidR="00874636" w:rsidRPr="00395CE2">
        <w:rPr>
          <w:rFonts w:ascii="Tahoma" w:hAnsi="Tahoma" w:cs="Tahoma"/>
        </w:rPr>
        <w:t>rejst</w:t>
      </w:r>
      <w:proofErr w:type="spellEnd"/>
      <w:r w:rsidR="00874636" w:rsidRPr="00395CE2">
        <w:rPr>
          <w:rFonts w:ascii="Tahoma" w:hAnsi="Tahoma" w:cs="Tahoma"/>
        </w:rPr>
        <w:t xml:space="preserve">. č. ÚSKP 19215/8-745, katalogové číslo 1000129961-0006, stojící </w:t>
      </w:r>
      <w:r w:rsidR="003933E5" w:rsidRPr="00395CE2">
        <w:rPr>
          <w:rFonts w:ascii="Tahoma" w:hAnsi="Tahoma" w:cs="Tahoma"/>
        </w:rPr>
        <w:t>na Zámeckém náměstí ve Frýdku-Místku před frýdeckým zámkem, pozemek parc</w:t>
      </w:r>
      <w:r w:rsidR="00E148FD" w:rsidRPr="00395CE2">
        <w:rPr>
          <w:rFonts w:ascii="Tahoma" w:hAnsi="Tahoma" w:cs="Tahoma"/>
        </w:rPr>
        <w:t>el</w:t>
      </w:r>
      <w:r w:rsidR="005E10F2" w:rsidRPr="00395CE2">
        <w:rPr>
          <w:rFonts w:ascii="Tahoma" w:hAnsi="Tahoma" w:cs="Tahoma"/>
        </w:rPr>
        <w:t>a</w:t>
      </w:r>
      <w:r w:rsidR="003933E5" w:rsidRPr="00395CE2">
        <w:rPr>
          <w:rFonts w:ascii="Tahoma" w:hAnsi="Tahoma" w:cs="Tahoma"/>
        </w:rPr>
        <w:t xml:space="preserve"> č. </w:t>
      </w:r>
      <w:r w:rsidR="00E148FD" w:rsidRPr="00395CE2">
        <w:rPr>
          <w:rFonts w:ascii="Tahoma" w:hAnsi="Tahoma" w:cs="Tahoma"/>
        </w:rPr>
        <w:t>3339</w:t>
      </w:r>
      <w:r w:rsidR="003933E5" w:rsidRPr="00395CE2">
        <w:rPr>
          <w:rFonts w:ascii="Tahoma" w:hAnsi="Tahoma" w:cs="Tahoma"/>
        </w:rPr>
        <w:t xml:space="preserve">, </w:t>
      </w:r>
      <w:r w:rsidR="00E148FD" w:rsidRPr="00395CE2">
        <w:rPr>
          <w:rFonts w:ascii="Tahoma" w:hAnsi="Tahoma" w:cs="Tahoma"/>
        </w:rPr>
        <w:t xml:space="preserve">v k. </w:t>
      </w:r>
      <w:proofErr w:type="spellStart"/>
      <w:r w:rsidR="00E148FD" w:rsidRPr="00395CE2">
        <w:rPr>
          <w:rFonts w:ascii="Tahoma" w:hAnsi="Tahoma" w:cs="Tahoma"/>
        </w:rPr>
        <w:t>ú.</w:t>
      </w:r>
      <w:proofErr w:type="spellEnd"/>
      <w:r w:rsidR="00E148FD" w:rsidRPr="00395CE2">
        <w:rPr>
          <w:rFonts w:ascii="Tahoma" w:hAnsi="Tahoma" w:cs="Tahoma"/>
        </w:rPr>
        <w:t xml:space="preserve"> Frýdek, </w:t>
      </w:r>
      <w:r w:rsidR="003933E5" w:rsidRPr="00395CE2">
        <w:rPr>
          <w:rFonts w:ascii="Tahoma" w:hAnsi="Tahoma" w:cs="Tahoma"/>
        </w:rPr>
        <w:t>na základě:</w:t>
      </w:r>
    </w:p>
    <w:p w14:paraId="70438E60" w14:textId="5C166828" w:rsidR="003933E5" w:rsidRPr="00395CE2" w:rsidRDefault="00B52D08" w:rsidP="00A8794D">
      <w:pPr>
        <w:pStyle w:val="Odstavecseseznamem"/>
        <w:numPr>
          <w:ilvl w:val="0"/>
          <w:numId w:val="23"/>
        </w:numPr>
        <w:spacing w:after="120" w:line="240" w:lineRule="auto"/>
        <w:contextualSpacing w:val="0"/>
        <w:jc w:val="both"/>
        <w:rPr>
          <w:rFonts w:ascii="Tahoma" w:hAnsi="Tahoma" w:cs="Tahoma"/>
        </w:rPr>
      </w:pPr>
      <w:r w:rsidRPr="00395CE2">
        <w:rPr>
          <w:rFonts w:ascii="Tahoma" w:hAnsi="Tahoma" w:cs="Tahoma"/>
        </w:rPr>
        <w:t xml:space="preserve">Restaurátorský záměr – Kamenná socha sv. Jana Nepomuckého, Zámecké náměstí, před muzeem Beskyd ve Frýdku – Místku, </w:t>
      </w:r>
      <w:r w:rsidR="003933E5" w:rsidRPr="00395CE2">
        <w:rPr>
          <w:rFonts w:ascii="Tahoma" w:hAnsi="Tahoma" w:cs="Tahoma"/>
        </w:rPr>
        <w:t xml:space="preserve">vypracovaného </w:t>
      </w:r>
      <w:proofErr w:type="spellStart"/>
      <w:r w:rsidR="003933E5" w:rsidRPr="00395CE2">
        <w:rPr>
          <w:rFonts w:ascii="Tahoma" w:hAnsi="Tahoma" w:cs="Tahoma"/>
        </w:rPr>
        <w:t>Ak</w:t>
      </w:r>
      <w:proofErr w:type="spellEnd"/>
      <w:r w:rsidR="003933E5" w:rsidRPr="00395CE2">
        <w:rPr>
          <w:rFonts w:ascii="Tahoma" w:hAnsi="Tahoma" w:cs="Tahoma"/>
        </w:rPr>
        <w:t xml:space="preserve">. Soch. René Tikalem a Martinem </w:t>
      </w:r>
      <w:proofErr w:type="spellStart"/>
      <w:r w:rsidR="003933E5" w:rsidRPr="00395CE2">
        <w:rPr>
          <w:rFonts w:ascii="Tahoma" w:hAnsi="Tahoma" w:cs="Tahoma"/>
        </w:rPr>
        <w:t>Bockem</w:t>
      </w:r>
      <w:proofErr w:type="spellEnd"/>
      <w:r w:rsidR="003933E5" w:rsidRPr="00395CE2">
        <w:rPr>
          <w:rFonts w:ascii="Tahoma" w:hAnsi="Tahoma" w:cs="Tahoma"/>
        </w:rPr>
        <w:t xml:space="preserve"> dne 10. 5. 2026,</w:t>
      </w:r>
    </w:p>
    <w:p w14:paraId="4398949D" w14:textId="513A85FF" w:rsidR="00B52D08" w:rsidRPr="00395CE2" w:rsidRDefault="00B52D08" w:rsidP="00A8794D">
      <w:pPr>
        <w:pStyle w:val="Odstavecseseznamem"/>
        <w:numPr>
          <w:ilvl w:val="0"/>
          <w:numId w:val="23"/>
        </w:numPr>
        <w:spacing w:after="120" w:line="240" w:lineRule="auto"/>
        <w:contextualSpacing w:val="0"/>
        <w:jc w:val="both"/>
        <w:rPr>
          <w:rFonts w:ascii="Tahoma" w:hAnsi="Tahoma" w:cs="Tahoma"/>
        </w:rPr>
      </w:pPr>
      <w:r w:rsidRPr="00395CE2">
        <w:rPr>
          <w:rFonts w:ascii="Tahoma" w:hAnsi="Tahoma" w:cs="Tahoma"/>
        </w:rPr>
        <w:lastRenderedPageBreak/>
        <w:t xml:space="preserve">Návrh na provedení kamenné kopie plasticky orámované kartuše zachycující mučení sv. Jana Nepomuckého, vypracovaného Martinem </w:t>
      </w:r>
      <w:proofErr w:type="spellStart"/>
      <w:r w:rsidRPr="00395CE2">
        <w:rPr>
          <w:rFonts w:ascii="Tahoma" w:hAnsi="Tahoma" w:cs="Tahoma"/>
        </w:rPr>
        <w:t>Bockem</w:t>
      </w:r>
      <w:proofErr w:type="spellEnd"/>
      <w:r w:rsidRPr="00395CE2">
        <w:rPr>
          <w:rFonts w:ascii="Tahoma" w:hAnsi="Tahoma" w:cs="Tahoma"/>
        </w:rPr>
        <w:t>, restaurátor a reprodukční sochař, ze dne 5.6.2026</w:t>
      </w:r>
    </w:p>
    <w:p w14:paraId="2757EAA7" w14:textId="5A4B7E9F" w:rsidR="003933E5" w:rsidRPr="00395CE2" w:rsidRDefault="00CC5A84" w:rsidP="00A8794D">
      <w:pPr>
        <w:pStyle w:val="Odstavecseseznamem"/>
        <w:numPr>
          <w:ilvl w:val="0"/>
          <w:numId w:val="23"/>
        </w:numPr>
        <w:spacing w:after="120" w:line="240" w:lineRule="auto"/>
        <w:contextualSpacing w:val="0"/>
        <w:jc w:val="both"/>
        <w:rPr>
          <w:rFonts w:ascii="Tahoma" w:hAnsi="Tahoma" w:cs="Tahoma"/>
        </w:rPr>
      </w:pPr>
      <w:r w:rsidRPr="00395CE2">
        <w:rPr>
          <w:rFonts w:ascii="Tahoma" w:hAnsi="Tahoma" w:cs="Tahoma"/>
        </w:rPr>
        <w:t>Rozhodnutí</w:t>
      </w:r>
      <w:r w:rsidR="003933E5" w:rsidRPr="00395CE2">
        <w:rPr>
          <w:rFonts w:ascii="Tahoma" w:hAnsi="Tahoma" w:cs="Tahoma"/>
        </w:rPr>
        <w:t>, které vydal Magistrát města Frýdek-Místek</w:t>
      </w:r>
      <w:r w:rsidR="00611CDE" w:rsidRPr="00395CE2">
        <w:rPr>
          <w:rFonts w:ascii="Tahoma" w:hAnsi="Tahoma" w:cs="Tahoma"/>
        </w:rPr>
        <w:t>, odbor územního rozvoje a stavebního řádu</w:t>
      </w:r>
      <w:r w:rsidR="003933E5" w:rsidRPr="00395CE2">
        <w:rPr>
          <w:rFonts w:ascii="Tahoma" w:hAnsi="Tahoma" w:cs="Tahoma"/>
        </w:rPr>
        <w:t xml:space="preserve"> pod. č. jednacím </w:t>
      </w:r>
      <w:r w:rsidR="00611CDE" w:rsidRPr="00395CE2">
        <w:rPr>
          <w:rFonts w:ascii="Tahoma" w:hAnsi="Tahoma" w:cs="Tahoma"/>
        </w:rPr>
        <w:t xml:space="preserve">MMFM 201071/2026, ze </w:t>
      </w:r>
      <w:r w:rsidR="003933E5" w:rsidRPr="00395CE2">
        <w:rPr>
          <w:rFonts w:ascii="Tahoma" w:hAnsi="Tahoma" w:cs="Tahoma"/>
        </w:rPr>
        <w:t xml:space="preserve">dne </w:t>
      </w:r>
      <w:r w:rsidR="00611CDE" w:rsidRPr="00395CE2">
        <w:rPr>
          <w:rFonts w:ascii="Tahoma" w:hAnsi="Tahoma" w:cs="Tahoma"/>
        </w:rPr>
        <w:t>19.06.2026</w:t>
      </w:r>
      <w:r w:rsidR="00A747C0" w:rsidRPr="00395CE2">
        <w:rPr>
          <w:rFonts w:ascii="Tahoma" w:hAnsi="Tahoma" w:cs="Tahoma"/>
        </w:rPr>
        <w:t>,</w:t>
      </w:r>
    </w:p>
    <w:p w14:paraId="17C7EC15" w14:textId="60C85927" w:rsidR="00A747C0" w:rsidRPr="003933E5" w:rsidRDefault="00021703" w:rsidP="00A8794D">
      <w:pPr>
        <w:pStyle w:val="Odstavecseseznamem"/>
        <w:numPr>
          <w:ilvl w:val="0"/>
          <w:numId w:val="23"/>
        </w:numPr>
        <w:spacing w:after="120" w:line="240" w:lineRule="auto"/>
        <w:contextualSpacing w:val="0"/>
        <w:jc w:val="both"/>
        <w:rPr>
          <w:rFonts w:ascii="Tahoma" w:hAnsi="Tahoma" w:cs="Tahoma"/>
        </w:rPr>
      </w:pPr>
      <w:r w:rsidRPr="00021703">
        <w:rPr>
          <w:rFonts w:ascii="Tahoma" w:hAnsi="Tahoma" w:cs="Tahoma"/>
        </w:rPr>
        <w:t>Soupis</w:t>
      </w:r>
      <w:r>
        <w:rPr>
          <w:rFonts w:ascii="Tahoma" w:hAnsi="Tahoma" w:cs="Tahoma"/>
        </w:rPr>
        <w:t>u</w:t>
      </w:r>
      <w:r w:rsidRPr="00021703">
        <w:rPr>
          <w:rFonts w:ascii="Tahoma" w:hAnsi="Tahoma" w:cs="Tahoma"/>
        </w:rPr>
        <w:t xml:space="preserve"> prac</w:t>
      </w:r>
      <w:r>
        <w:rPr>
          <w:rFonts w:ascii="Tahoma" w:hAnsi="Tahoma" w:cs="Tahoma"/>
        </w:rPr>
        <w:t>í</w:t>
      </w:r>
      <w:r w:rsidRPr="00021703">
        <w:rPr>
          <w:rFonts w:ascii="Tahoma" w:hAnsi="Tahoma" w:cs="Tahoma"/>
        </w:rPr>
        <w:t xml:space="preserve"> restaurování z</w:t>
      </w:r>
      <w:r>
        <w:rPr>
          <w:rFonts w:ascii="Tahoma" w:hAnsi="Tahoma" w:cs="Tahoma"/>
        </w:rPr>
        <w:t>á</w:t>
      </w:r>
      <w:r w:rsidRPr="00021703">
        <w:rPr>
          <w:rFonts w:ascii="Tahoma" w:hAnsi="Tahoma" w:cs="Tahoma"/>
        </w:rPr>
        <w:t>m</w:t>
      </w:r>
      <w:r>
        <w:rPr>
          <w:rFonts w:ascii="Tahoma" w:hAnsi="Tahoma" w:cs="Tahoma"/>
        </w:rPr>
        <w:t>ě</w:t>
      </w:r>
      <w:r w:rsidRPr="00021703">
        <w:rPr>
          <w:rFonts w:ascii="Tahoma" w:hAnsi="Tahoma" w:cs="Tahoma"/>
        </w:rPr>
        <w:t>ru socha J. Nepomucký</w:t>
      </w:r>
      <w:r w:rsidR="00A747C0">
        <w:rPr>
          <w:rFonts w:ascii="Tahoma" w:hAnsi="Tahoma" w:cs="Tahoma"/>
        </w:rPr>
        <w:t>,</w:t>
      </w:r>
    </w:p>
    <w:p w14:paraId="1EA9CBA3" w14:textId="0F99A046" w:rsidR="00BD4568" w:rsidRPr="003933E5" w:rsidRDefault="00512849" w:rsidP="003933E5">
      <w:pPr>
        <w:spacing w:after="120"/>
        <w:ind w:left="357"/>
        <w:jc w:val="both"/>
        <w:rPr>
          <w:rFonts w:ascii="Arial" w:hAnsi="Arial" w:cs="Arial"/>
        </w:rPr>
      </w:pPr>
      <w:r w:rsidRPr="003933E5">
        <w:rPr>
          <w:rFonts w:ascii="Arial" w:hAnsi="Arial" w:cs="Arial"/>
        </w:rPr>
        <w:t xml:space="preserve">(dále jen „dílo“). </w:t>
      </w:r>
    </w:p>
    <w:p w14:paraId="5266014F" w14:textId="77777777" w:rsidR="009D61F1" w:rsidRPr="0012218C" w:rsidRDefault="009D61F1" w:rsidP="00A8794D">
      <w:pPr>
        <w:pStyle w:val="Odstavecseseznamem"/>
        <w:numPr>
          <w:ilvl w:val="0"/>
          <w:numId w:val="11"/>
        </w:numPr>
        <w:spacing w:after="120" w:line="240" w:lineRule="auto"/>
        <w:contextualSpacing w:val="0"/>
        <w:jc w:val="both"/>
        <w:rPr>
          <w:rFonts w:ascii="Arial" w:hAnsi="Arial" w:cs="Arial"/>
        </w:rPr>
      </w:pPr>
      <w:r w:rsidRPr="0012218C">
        <w:rPr>
          <w:rFonts w:ascii="Arial" w:hAnsi="Arial" w:cs="Arial"/>
        </w:rPr>
        <w:t xml:space="preserve">Součástí díla je rovněž zpracování návrhu konečného výtvarného řešení a grafických podkladů a vyhotovení závěrečné restaurátorské zprávy. </w:t>
      </w:r>
    </w:p>
    <w:p w14:paraId="2E4D273D" w14:textId="77777777" w:rsidR="009D61F1" w:rsidRPr="0012218C" w:rsidRDefault="009D61F1" w:rsidP="00A8794D">
      <w:pPr>
        <w:pStyle w:val="Odstavecseseznamem"/>
        <w:numPr>
          <w:ilvl w:val="0"/>
          <w:numId w:val="11"/>
        </w:numPr>
        <w:spacing w:after="120" w:line="240" w:lineRule="auto"/>
        <w:contextualSpacing w:val="0"/>
        <w:jc w:val="both"/>
        <w:rPr>
          <w:rFonts w:ascii="Arial" w:hAnsi="Arial" w:cs="Arial"/>
        </w:rPr>
      </w:pPr>
      <w:r w:rsidRPr="0012218C">
        <w:rPr>
          <w:rFonts w:ascii="Arial" w:hAnsi="Arial" w:cs="Arial"/>
        </w:rPr>
        <w:t>Předmětem díla jsou i práce a dodávky v restaurátorském záměru neuvedené, nebo, které jsou co do množství nad jejich rámec, pokud je jejich provedení nutné pro řádné dokončení díla.</w:t>
      </w:r>
    </w:p>
    <w:p w14:paraId="60E72C72" w14:textId="1747AA08" w:rsidR="009D61F1" w:rsidRPr="0012218C" w:rsidRDefault="009D61F1" w:rsidP="00A8794D">
      <w:pPr>
        <w:pStyle w:val="Odstavecseseznamem"/>
        <w:numPr>
          <w:ilvl w:val="0"/>
          <w:numId w:val="11"/>
        </w:numPr>
        <w:spacing w:after="120" w:line="240" w:lineRule="auto"/>
        <w:contextualSpacing w:val="0"/>
        <w:jc w:val="both"/>
        <w:rPr>
          <w:rFonts w:ascii="Arial" w:hAnsi="Arial" w:cs="Arial"/>
        </w:rPr>
      </w:pPr>
      <w:r w:rsidRPr="0012218C">
        <w:rPr>
          <w:rFonts w:ascii="Arial" w:hAnsi="Arial" w:cs="Arial"/>
        </w:rPr>
        <w:t xml:space="preserve">Zhotovitel se zavazuje provést pro objednatele dílo svým jménem, bez vad a nedodělků, </w:t>
      </w:r>
      <w:r w:rsidRPr="0012218C">
        <w:rPr>
          <w:rFonts w:ascii="Arial" w:hAnsi="Arial" w:cs="Arial"/>
          <w:color w:val="000000"/>
        </w:rPr>
        <w:t xml:space="preserve">ve smluveném termínu a na své nebezpečí, v souladu s touto smlouvou, cenovou nabídkou a podmínkami zadávací dokumentace. </w:t>
      </w:r>
    </w:p>
    <w:p w14:paraId="1767DBBB" w14:textId="23498B52" w:rsidR="007B0C43" w:rsidRPr="0012218C" w:rsidRDefault="007B0C43" w:rsidP="00A8794D">
      <w:pPr>
        <w:pStyle w:val="Odstavecseseznamem"/>
        <w:numPr>
          <w:ilvl w:val="0"/>
          <w:numId w:val="11"/>
        </w:numPr>
        <w:spacing w:after="120" w:line="240" w:lineRule="auto"/>
        <w:contextualSpacing w:val="0"/>
        <w:jc w:val="both"/>
        <w:rPr>
          <w:rFonts w:ascii="Arial" w:hAnsi="Arial" w:cs="Arial"/>
        </w:rPr>
      </w:pPr>
      <w:r w:rsidRPr="0012218C">
        <w:rPr>
          <w:rFonts w:ascii="Arial" w:hAnsi="Arial" w:cs="Arial"/>
        </w:rPr>
        <w:t>Zhotovitel se zavazuje provést pro objednatele dílo s využitím vlastních kapacit a poddodavatelů, které uvedl v nabídce nebo oznámil v souladu s touto smlouvou objednateli před podpisem smlouvy nebo v průběhu jejího plnění. Zhotovitel se dále zavazuje veškeré práce poddodavatelů řádně koordinovat. Zhotovitel bude odpovídat v plném rozsahu za veškeré části díla provedené poddodavateli, pokud jimi nejsou poddodavatelé, kterými dodavatel prokazoval kvalifikaci, kde odpovídá zhotovitel a tito poddodavatelé společně a nerozdílně.</w:t>
      </w:r>
    </w:p>
    <w:p w14:paraId="06654C29" w14:textId="77777777" w:rsidR="007B0C43" w:rsidRPr="0012218C" w:rsidRDefault="007B0C43" w:rsidP="00A8794D">
      <w:pPr>
        <w:pStyle w:val="Odstavecseseznamem"/>
        <w:numPr>
          <w:ilvl w:val="0"/>
          <w:numId w:val="11"/>
        </w:numPr>
        <w:spacing w:after="120" w:line="240" w:lineRule="auto"/>
        <w:contextualSpacing w:val="0"/>
        <w:jc w:val="both"/>
        <w:rPr>
          <w:rFonts w:ascii="Arial" w:hAnsi="Arial" w:cs="Arial"/>
        </w:rPr>
      </w:pPr>
      <w:r w:rsidRPr="0012218C">
        <w:rPr>
          <w:rFonts w:ascii="Arial" w:hAnsi="Arial" w:cs="Arial"/>
        </w:rPr>
        <w:t xml:space="preserve">Zhotovitel prohlašuje, že je seznámen se všemi údaji potřebnými pro řádné provedení díla a že se před podpisem této smlouvy seznámil s povahou restaurátorských prací a s vynaložením odborné péče přezkoumal Restaurátorský záměr a Rozhodnutí, přičemž ani při vynaložení odborné péče, jíž lze na něm rozumně požadovat, neshledal rozporů nebo nedostatků, jež by bránily řádnému provedení díla způsobem a v rozsahu dle této smlouvy. </w:t>
      </w:r>
    </w:p>
    <w:p w14:paraId="72F5F6B1" w14:textId="77777777" w:rsidR="00512849" w:rsidRPr="007470DD" w:rsidRDefault="00512849" w:rsidP="00A8794D">
      <w:pPr>
        <w:numPr>
          <w:ilvl w:val="0"/>
          <w:numId w:val="11"/>
        </w:numPr>
        <w:tabs>
          <w:tab w:val="clear" w:pos="360"/>
        </w:tabs>
        <w:spacing w:before="120"/>
        <w:jc w:val="both"/>
        <w:rPr>
          <w:rFonts w:ascii="Tahoma" w:hAnsi="Tahoma" w:cs="Tahoma"/>
          <w:sz w:val="22"/>
          <w:szCs w:val="22"/>
        </w:rPr>
      </w:pPr>
      <w:r w:rsidRPr="007470DD">
        <w:rPr>
          <w:rFonts w:ascii="Tahoma" w:hAnsi="Tahoma" w:cs="Tahoma"/>
          <w:sz w:val="22"/>
          <w:szCs w:val="22"/>
        </w:rPr>
        <w:t>Objednatel se za</w:t>
      </w:r>
      <w:r w:rsidR="003C681C">
        <w:rPr>
          <w:rFonts w:ascii="Tahoma" w:hAnsi="Tahoma" w:cs="Tahoma"/>
          <w:sz w:val="22"/>
          <w:szCs w:val="22"/>
        </w:rPr>
        <w:t>vazuje provedené dílo převzít a </w:t>
      </w:r>
      <w:r w:rsidRPr="007470DD">
        <w:rPr>
          <w:rFonts w:ascii="Tahoma" w:hAnsi="Tahoma" w:cs="Tahoma"/>
          <w:sz w:val="22"/>
          <w:szCs w:val="22"/>
        </w:rPr>
        <w:t>zaplatit za ně zhotoviteli cenu podle čl.</w:t>
      </w:r>
      <w:r w:rsidR="003C681C">
        <w:rPr>
          <w:rFonts w:ascii="Tahoma" w:hAnsi="Tahoma" w:cs="Tahoma"/>
          <w:sz w:val="22"/>
          <w:szCs w:val="22"/>
        </w:rPr>
        <w:t> </w:t>
      </w:r>
      <w:r w:rsidRPr="007470DD">
        <w:rPr>
          <w:rFonts w:ascii="Tahoma" w:hAnsi="Tahoma" w:cs="Tahoma"/>
          <w:sz w:val="22"/>
          <w:szCs w:val="22"/>
        </w:rPr>
        <w:t>I</w:t>
      </w:r>
      <w:r w:rsidR="00BD455E" w:rsidRPr="007470DD">
        <w:rPr>
          <w:rFonts w:ascii="Tahoma" w:hAnsi="Tahoma" w:cs="Tahoma"/>
          <w:sz w:val="22"/>
          <w:szCs w:val="22"/>
        </w:rPr>
        <w:t>V</w:t>
      </w:r>
      <w:r w:rsidRPr="007470DD">
        <w:rPr>
          <w:rFonts w:ascii="Tahoma" w:hAnsi="Tahoma" w:cs="Tahoma"/>
          <w:sz w:val="22"/>
          <w:szCs w:val="22"/>
        </w:rPr>
        <w:t xml:space="preserve"> této smlouvy.</w:t>
      </w:r>
    </w:p>
    <w:p w14:paraId="6105D345" w14:textId="77777777" w:rsidR="00512849" w:rsidRPr="007470DD" w:rsidRDefault="00512849" w:rsidP="007470DD">
      <w:pPr>
        <w:pStyle w:val="slolnkuSmlouvy"/>
        <w:spacing w:before="360"/>
        <w:rPr>
          <w:rFonts w:ascii="Tahoma" w:hAnsi="Tahoma" w:cs="Tahoma"/>
          <w:sz w:val="22"/>
          <w:szCs w:val="22"/>
        </w:rPr>
      </w:pPr>
      <w:r w:rsidRPr="007470DD">
        <w:rPr>
          <w:rFonts w:ascii="Tahoma" w:hAnsi="Tahoma" w:cs="Tahoma"/>
          <w:sz w:val="22"/>
          <w:szCs w:val="22"/>
        </w:rPr>
        <w:t>I</w:t>
      </w:r>
      <w:r w:rsidR="00311C41" w:rsidRPr="007470DD">
        <w:rPr>
          <w:rFonts w:ascii="Tahoma" w:hAnsi="Tahoma" w:cs="Tahoma"/>
          <w:sz w:val="22"/>
          <w:szCs w:val="22"/>
        </w:rPr>
        <w:t>V</w:t>
      </w:r>
      <w:r w:rsidRPr="007470DD">
        <w:rPr>
          <w:rFonts w:ascii="Tahoma" w:hAnsi="Tahoma" w:cs="Tahoma"/>
          <w:sz w:val="22"/>
          <w:szCs w:val="22"/>
        </w:rPr>
        <w:t>.</w:t>
      </w:r>
      <w:r w:rsidR="007470DD">
        <w:rPr>
          <w:rFonts w:ascii="Tahoma" w:hAnsi="Tahoma" w:cs="Tahoma"/>
          <w:sz w:val="22"/>
          <w:szCs w:val="22"/>
        </w:rPr>
        <w:br/>
      </w:r>
      <w:r w:rsidRPr="007470DD">
        <w:rPr>
          <w:rFonts w:ascii="Tahoma" w:hAnsi="Tahoma" w:cs="Tahoma"/>
          <w:sz w:val="22"/>
          <w:szCs w:val="22"/>
        </w:rPr>
        <w:t>Cena za dílo</w:t>
      </w:r>
    </w:p>
    <w:p w14:paraId="3786D85B" w14:textId="77777777" w:rsidR="009F5C2B" w:rsidRPr="007470DD" w:rsidRDefault="003C681C" w:rsidP="00A8794D">
      <w:pPr>
        <w:pStyle w:val="Smlouva-slo"/>
        <w:numPr>
          <w:ilvl w:val="0"/>
          <w:numId w:val="15"/>
        </w:numPr>
        <w:tabs>
          <w:tab w:val="clear" w:pos="360"/>
        </w:tabs>
        <w:spacing w:line="240" w:lineRule="auto"/>
        <w:ind w:left="357" w:hanging="357"/>
        <w:rPr>
          <w:rFonts w:ascii="Tahoma" w:hAnsi="Tahoma" w:cs="Tahoma"/>
          <w:sz w:val="22"/>
          <w:szCs w:val="22"/>
        </w:rPr>
      </w:pPr>
      <w:r>
        <w:rPr>
          <w:rFonts w:ascii="Tahoma" w:hAnsi="Tahoma" w:cs="Tahoma"/>
          <w:i/>
          <w:iCs/>
          <w:caps/>
          <w:color w:val="FF0000"/>
          <w:sz w:val="22"/>
          <w:szCs w:val="22"/>
        </w:rPr>
        <w:t xml:space="preserve">VARIANTA </w:t>
      </w:r>
      <w:proofErr w:type="gramStart"/>
      <w:r>
        <w:rPr>
          <w:rFonts w:ascii="Tahoma" w:hAnsi="Tahoma" w:cs="Tahoma"/>
          <w:i/>
          <w:iCs/>
          <w:caps/>
          <w:color w:val="FF0000"/>
          <w:sz w:val="22"/>
          <w:szCs w:val="22"/>
        </w:rPr>
        <w:t xml:space="preserve">A </w:t>
      </w:r>
      <w:r w:rsidR="009F5C2B" w:rsidRPr="007470DD">
        <w:rPr>
          <w:rFonts w:ascii="Tahoma" w:hAnsi="Tahoma" w:cs="Tahoma"/>
          <w:i/>
          <w:iCs/>
          <w:caps/>
          <w:color w:val="FF0000"/>
          <w:sz w:val="22"/>
          <w:szCs w:val="22"/>
        </w:rPr>
        <w:t xml:space="preserve">- </w:t>
      </w:r>
      <w:r w:rsidR="009F5C2B" w:rsidRPr="007470DD">
        <w:rPr>
          <w:rFonts w:ascii="Tahoma" w:hAnsi="Tahoma" w:cs="Tahoma"/>
          <w:i/>
          <w:iCs/>
          <w:color w:val="FF0000"/>
          <w:sz w:val="22"/>
          <w:szCs w:val="22"/>
        </w:rPr>
        <w:t>pro</w:t>
      </w:r>
      <w:proofErr w:type="gramEnd"/>
      <w:r w:rsidR="009F5C2B" w:rsidRPr="007470DD">
        <w:rPr>
          <w:rFonts w:ascii="Tahoma" w:hAnsi="Tahoma" w:cs="Tahoma"/>
          <w:i/>
          <w:iCs/>
          <w:color w:val="FF0000"/>
          <w:sz w:val="22"/>
          <w:szCs w:val="22"/>
        </w:rPr>
        <w:t xml:space="preserve"> plátce DPH:</w:t>
      </w:r>
    </w:p>
    <w:p w14:paraId="4B26F02D" w14:textId="77777777" w:rsidR="003C681C" w:rsidRDefault="00512849" w:rsidP="003C681C">
      <w:pPr>
        <w:widowControl w:val="0"/>
        <w:ind w:left="357"/>
        <w:jc w:val="both"/>
        <w:rPr>
          <w:rFonts w:ascii="Tahoma" w:hAnsi="Tahoma" w:cs="Tahoma"/>
          <w:sz w:val="22"/>
          <w:szCs w:val="22"/>
        </w:rPr>
      </w:pPr>
      <w:r w:rsidRPr="007470DD">
        <w:rPr>
          <w:rFonts w:ascii="Tahoma" w:hAnsi="Tahoma" w:cs="Tahoma"/>
          <w:sz w:val="22"/>
          <w:szCs w:val="22"/>
        </w:rPr>
        <w:t>Cena za dílo činí</w:t>
      </w:r>
      <w:r w:rsidR="003C681C">
        <w:rPr>
          <w:rFonts w:ascii="Tahoma" w:hAnsi="Tahoma" w:cs="Tahoma"/>
          <w:sz w:val="22"/>
          <w:szCs w:val="22"/>
        </w:rPr>
        <w:t>:</w:t>
      </w:r>
    </w:p>
    <w:p w14:paraId="2FD8D560" w14:textId="77777777" w:rsidR="003C681C" w:rsidRDefault="003C681C" w:rsidP="003C681C">
      <w:pPr>
        <w:widowControl w:val="0"/>
        <w:tabs>
          <w:tab w:val="left" w:pos="3969"/>
        </w:tabs>
        <w:spacing w:before="120"/>
        <w:ind w:left="357"/>
        <w:jc w:val="both"/>
        <w:rPr>
          <w:rFonts w:ascii="Tahoma" w:hAnsi="Tahoma" w:cs="Tahoma"/>
          <w:sz w:val="22"/>
          <w:szCs w:val="22"/>
        </w:rPr>
      </w:pPr>
      <w:r>
        <w:rPr>
          <w:rFonts w:ascii="Tahoma" w:hAnsi="Tahoma" w:cs="Tahoma"/>
          <w:sz w:val="22"/>
          <w:szCs w:val="22"/>
        </w:rPr>
        <w:t xml:space="preserve">bez </w:t>
      </w:r>
      <w:r w:rsidR="00512849" w:rsidRPr="007470DD">
        <w:rPr>
          <w:rFonts w:ascii="Tahoma" w:hAnsi="Tahoma" w:cs="Tahoma"/>
          <w:sz w:val="22"/>
          <w:szCs w:val="22"/>
        </w:rPr>
        <w:t xml:space="preserve">DPH </w:t>
      </w:r>
      <w:r>
        <w:rPr>
          <w:rFonts w:ascii="Tahoma" w:hAnsi="Tahoma" w:cs="Tahoma"/>
          <w:sz w:val="22"/>
          <w:szCs w:val="22"/>
        </w:rPr>
        <w:tab/>
      </w:r>
      <w:r w:rsidR="00512849" w:rsidRPr="007470DD">
        <w:rPr>
          <w:rFonts w:ascii="Tahoma" w:hAnsi="Tahoma" w:cs="Tahoma"/>
          <w:sz w:val="22"/>
          <w:szCs w:val="22"/>
        </w:rPr>
        <w:t>………</w:t>
      </w:r>
      <w:r>
        <w:rPr>
          <w:rFonts w:ascii="Tahoma" w:hAnsi="Tahoma" w:cs="Tahoma"/>
          <w:sz w:val="22"/>
          <w:szCs w:val="22"/>
        </w:rPr>
        <w:t>… </w:t>
      </w:r>
      <w:r w:rsidR="00512849" w:rsidRPr="007470DD">
        <w:rPr>
          <w:rFonts w:ascii="Tahoma" w:hAnsi="Tahoma" w:cs="Tahoma"/>
          <w:sz w:val="22"/>
          <w:szCs w:val="22"/>
        </w:rPr>
        <w:t>Kč (slovy: …………………… korun českých)</w:t>
      </w:r>
    </w:p>
    <w:p w14:paraId="2C7E9459" w14:textId="77777777" w:rsidR="003C681C" w:rsidRDefault="003C681C" w:rsidP="003C681C">
      <w:pPr>
        <w:widowControl w:val="0"/>
        <w:tabs>
          <w:tab w:val="left" w:pos="3969"/>
        </w:tabs>
        <w:spacing w:before="60"/>
        <w:ind w:left="357"/>
        <w:jc w:val="both"/>
        <w:rPr>
          <w:rFonts w:ascii="Tahoma" w:hAnsi="Tahoma" w:cs="Tahoma"/>
          <w:sz w:val="22"/>
          <w:szCs w:val="22"/>
        </w:rPr>
      </w:pPr>
      <w:r>
        <w:rPr>
          <w:rFonts w:ascii="Tahoma" w:hAnsi="Tahoma" w:cs="Tahoma"/>
          <w:sz w:val="22"/>
          <w:szCs w:val="22"/>
        </w:rPr>
        <w:t xml:space="preserve">DPH ve výši </w:t>
      </w:r>
      <w:r w:rsidR="00512849" w:rsidRPr="007470DD">
        <w:rPr>
          <w:rFonts w:ascii="Tahoma" w:hAnsi="Tahoma" w:cs="Tahoma"/>
          <w:sz w:val="22"/>
          <w:szCs w:val="22"/>
        </w:rPr>
        <w:t>…</w:t>
      </w:r>
      <w:r>
        <w:rPr>
          <w:rFonts w:ascii="Tahoma" w:hAnsi="Tahoma" w:cs="Tahoma"/>
          <w:sz w:val="22"/>
          <w:szCs w:val="22"/>
        </w:rPr>
        <w:t> </w:t>
      </w:r>
      <w:r w:rsidR="00512849" w:rsidRPr="007470DD">
        <w:rPr>
          <w:rFonts w:ascii="Tahoma" w:hAnsi="Tahoma" w:cs="Tahoma"/>
          <w:sz w:val="22"/>
          <w:szCs w:val="22"/>
        </w:rPr>
        <w:t>%</w:t>
      </w:r>
      <w:r>
        <w:rPr>
          <w:rFonts w:ascii="Tahoma" w:hAnsi="Tahoma" w:cs="Tahoma"/>
          <w:sz w:val="22"/>
          <w:szCs w:val="22"/>
        </w:rPr>
        <w:tab/>
        <w:t>………… </w:t>
      </w:r>
      <w:r w:rsidR="00512849" w:rsidRPr="007470DD">
        <w:rPr>
          <w:rFonts w:ascii="Tahoma" w:hAnsi="Tahoma" w:cs="Tahoma"/>
          <w:sz w:val="22"/>
          <w:szCs w:val="22"/>
        </w:rPr>
        <w:t>Kč</w:t>
      </w:r>
    </w:p>
    <w:p w14:paraId="0F0DF752" w14:textId="77777777" w:rsidR="003C681C" w:rsidRDefault="00512849" w:rsidP="003C681C">
      <w:pPr>
        <w:widowControl w:val="0"/>
        <w:tabs>
          <w:tab w:val="left" w:pos="3969"/>
        </w:tabs>
        <w:spacing w:before="60"/>
        <w:ind w:left="357"/>
        <w:jc w:val="both"/>
        <w:rPr>
          <w:rFonts w:ascii="Tahoma" w:hAnsi="Tahoma" w:cs="Tahoma"/>
          <w:sz w:val="22"/>
          <w:szCs w:val="22"/>
        </w:rPr>
      </w:pPr>
      <w:r w:rsidRPr="007470DD">
        <w:rPr>
          <w:rFonts w:ascii="Tahoma" w:hAnsi="Tahoma" w:cs="Tahoma"/>
          <w:bCs/>
          <w:sz w:val="22"/>
          <w:szCs w:val="22"/>
        </w:rPr>
        <w:t>včetně DPH</w:t>
      </w:r>
      <w:r w:rsidR="003C681C">
        <w:rPr>
          <w:rFonts w:ascii="Tahoma" w:hAnsi="Tahoma" w:cs="Tahoma"/>
          <w:bCs/>
          <w:sz w:val="22"/>
          <w:szCs w:val="22"/>
        </w:rPr>
        <w:tab/>
        <w:t>………… </w:t>
      </w:r>
      <w:r w:rsidRPr="007470DD">
        <w:rPr>
          <w:rFonts w:ascii="Tahoma" w:hAnsi="Tahoma" w:cs="Tahoma"/>
          <w:bCs/>
          <w:sz w:val="22"/>
          <w:szCs w:val="22"/>
        </w:rPr>
        <w:t>Kč</w:t>
      </w:r>
      <w:r w:rsidRPr="007470DD">
        <w:rPr>
          <w:rFonts w:ascii="Tahoma" w:hAnsi="Tahoma" w:cs="Tahoma"/>
          <w:sz w:val="22"/>
          <w:szCs w:val="22"/>
        </w:rPr>
        <w:t xml:space="preserve"> (slovy: ……………………</w:t>
      </w:r>
      <w:r w:rsidR="003C681C">
        <w:rPr>
          <w:rFonts w:ascii="Tahoma" w:hAnsi="Tahoma" w:cs="Tahoma"/>
          <w:sz w:val="22"/>
          <w:szCs w:val="22"/>
        </w:rPr>
        <w:t xml:space="preserve"> korun českých)</w:t>
      </w:r>
    </w:p>
    <w:p w14:paraId="25D5C83A" w14:textId="77777777" w:rsidR="00512849" w:rsidRPr="005E10F2" w:rsidRDefault="00512849" w:rsidP="003C681C">
      <w:pPr>
        <w:widowControl w:val="0"/>
        <w:spacing w:before="120"/>
        <w:ind w:left="357"/>
        <w:jc w:val="both"/>
        <w:rPr>
          <w:rFonts w:ascii="Tahoma" w:hAnsi="Tahoma" w:cs="Tahoma"/>
          <w:iCs/>
          <w:sz w:val="22"/>
          <w:szCs w:val="22"/>
        </w:rPr>
      </w:pPr>
      <w:r w:rsidRPr="005E10F2">
        <w:rPr>
          <w:rFonts w:ascii="Tahoma" w:hAnsi="Tahoma" w:cs="Tahoma"/>
          <w:iCs/>
          <w:sz w:val="22"/>
          <w:szCs w:val="22"/>
        </w:rPr>
        <w:t>Podrobný rozpis ceny za dílo je přílo</w:t>
      </w:r>
      <w:r w:rsidR="00796026" w:rsidRPr="005E10F2">
        <w:rPr>
          <w:rFonts w:ascii="Tahoma" w:hAnsi="Tahoma" w:cs="Tahoma"/>
          <w:iCs/>
          <w:sz w:val="22"/>
          <w:szCs w:val="22"/>
        </w:rPr>
        <w:t>hou</w:t>
      </w:r>
      <w:r w:rsidRPr="005E10F2">
        <w:rPr>
          <w:rFonts w:ascii="Tahoma" w:hAnsi="Tahoma" w:cs="Tahoma"/>
          <w:iCs/>
          <w:sz w:val="22"/>
          <w:szCs w:val="22"/>
        </w:rPr>
        <w:t xml:space="preserve"> č. </w:t>
      </w:r>
      <w:r w:rsidR="00D51647" w:rsidRPr="005E10F2">
        <w:rPr>
          <w:rFonts w:ascii="Tahoma" w:hAnsi="Tahoma" w:cs="Tahoma"/>
          <w:iCs/>
          <w:sz w:val="22"/>
          <w:szCs w:val="22"/>
        </w:rPr>
        <w:t>…</w:t>
      </w:r>
      <w:r w:rsidRPr="005E10F2">
        <w:rPr>
          <w:rFonts w:ascii="Tahoma" w:hAnsi="Tahoma" w:cs="Tahoma"/>
          <w:iCs/>
          <w:sz w:val="22"/>
          <w:szCs w:val="22"/>
        </w:rPr>
        <w:t xml:space="preserve"> této smlouvy.</w:t>
      </w:r>
    </w:p>
    <w:p w14:paraId="156F1ED5" w14:textId="77777777" w:rsidR="009F5C2B" w:rsidRPr="007470DD" w:rsidRDefault="00CD4AE4" w:rsidP="003C681C">
      <w:pPr>
        <w:spacing w:before="120"/>
        <w:ind w:firstLine="357"/>
        <w:jc w:val="both"/>
        <w:rPr>
          <w:rFonts w:ascii="Tahoma" w:hAnsi="Tahoma" w:cs="Tahoma"/>
          <w:i/>
          <w:color w:val="FF0000"/>
          <w:sz w:val="22"/>
          <w:szCs w:val="22"/>
        </w:rPr>
      </w:pPr>
      <w:r w:rsidRPr="007470DD">
        <w:rPr>
          <w:rFonts w:ascii="Tahoma" w:hAnsi="Tahoma" w:cs="Tahoma"/>
          <w:i/>
          <w:color w:val="FF0000"/>
          <w:sz w:val="22"/>
          <w:szCs w:val="22"/>
        </w:rPr>
        <w:t xml:space="preserve">VARIANTA </w:t>
      </w:r>
      <w:proofErr w:type="gramStart"/>
      <w:r w:rsidRPr="007470DD">
        <w:rPr>
          <w:rFonts w:ascii="Tahoma" w:hAnsi="Tahoma" w:cs="Tahoma"/>
          <w:i/>
          <w:color w:val="FF0000"/>
          <w:sz w:val="22"/>
          <w:szCs w:val="22"/>
        </w:rPr>
        <w:t>B</w:t>
      </w:r>
      <w:r w:rsidR="009F5C2B" w:rsidRPr="007470DD">
        <w:rPr>
          <w:rFonts w:ascii="Tahoma" w:hAnsi="Tahoma" w:cs="Tahoma"/>
          <w:i/>
          <w:color w:val="FF0000"/>
          <w:sz w:val="22"/>
          <w:szCs w:val="22"/>
        </w:rPr>
        <w:t xml:space="preserve"> - pro</w:t>
      </w:r>
      <w:proofErr w:type="gramEnd"/>
      <w:r w:rsidRPr="007470DD">
        <w:rPr>
          <w:rFonts w:ascii="Tahoma" w:hAnsi="Tahoma" w:cs="Tahoma"/>
          <w:i/>
          <w:color w:val="FF0000"/>
          <w:sz w:val="22"/>
          <w:szCs w:val="22"/>
        </w:rPr>
        <w:t xml:space="preserve"> ne</w:t>
      </w:r>
      <w:r w:rsidR="009F5C2B" w:rsidRPr="007470DD">
        <w:rPr>
          <w:rFonts w:ascii="Tahoma" w:hAnsi="Tahoma" w:cs="Tahoma"/>
          <w:i/>
          <w:color w:val="FF0000"/>
          <w:sz w:val="22"/>
          <w:szCs w:val="22"/>
        </w:rPr>
        <w:t>plátce DPH:</w:t>
      </w:r>
    </w:p>
    <w:p w14:paraId="62FE88F9" w14:textId="77777777" w:rsidR="003C681C" w:rsidRDefault="00CD4AE4" w:rsidP="003C681C">
      <w:pPr>
        <w:widowControl w:val="0"/>
        <w:ind w:left="357"/>
        <w:jc w:val="both"/>
        <w:rPr>
          <w:rFonts w:ascii="Tahoma" w:hAnsi="Tahoma" w:cs="Tahoma"/>
          <w:bCs/>
          <w:spacing w:val="-6"/>
          <w:sz w:val="22"/>
          <w:szCs w:val="22"/>
        </w:rPr>
      </w:pPr>
      <w:r w:rsidRPr="007470DD">
        <w:rPr>
          <w:rFonts w:ascii="Tahoma" w:hAnsi="Tahoma" w:cs="Tahoma"/>
          <w:sz w:val="22"/>
          <w:szCs w:val="22"/>
        </w:rPr>
        <w:t xml:space="preserve">Cena za dílo činí </w:t>
      </w:r>
      <w:r w:rsidR="003C681C">
        <w:rPr>
          <w:rFonts w:ascii="Tahoma" w:hAnsi="Tahoma" w:cs="Tahoma"/>
          <w:sz w:val="22"/>
          <w:szCs w:val="22"/>
        </w:rPr>
        <w:t>…</w:t>
      </w:r>
      <w:r w:rsidRPr="007470DD">
        <w:rPr>
          <w:rFonts w:ascii="Tahoma" w:hAnsi="Tahoma" w:cs="Tahoma"/>
          <w:sz w:val="22"/>
          <w:szCs w:val="22"/>
        </w:rPr>
        <w:t>………</w:t>
      </w:r>
      <w:r w:rsidR="003C681C">
        <w:rPr>
          <w:rFonts w:ascii="Tahoma" w:hAnsi="Tahoma" w:cs="Tahoma"/>
          <w:sz w:val="22"/>
          <w:szCs w:val="22"/>
        </w:rPr>
        <w:t> </w:t>
      </w:r>
      <w:r w:rsidRPr="007470DD">
        <w:rPr>
          <w:rFonts w:ascii="Tahoma" w:hAnsi="Tahoma" w:cs="Tahoma"/>
          <w:sz w:val="22"/>
          <w:szCs w:val="22"/>
        </w:rPr>
        <w:t>Kč (slovy: ……………………… korun českých</w:t>
      </w:r>
      <w:r w:rsidR="00BD455E" w:rsidRPr="007470DD">
        <w:rPr>
          <w:rFonts w:ascii="Tahoma" w:hAnsi="Tahoma" w:cs="Tahoma"/>
          <w:sz w:val="22"/>
          <w:szCs w:val="22"/>
        </w:rPr>
        <w:t>)</w:t>
      </w:r>
      <w:r w:rsidRPr="007470DD">
        <w:rPr>
          <w:rFonts w:ascii="Tahoma" w:hAnsi="Tahoma" w:cs="Tahoma"/>
          <w:sz w:val="22"/>
          <w:szCs w:val="22"/>
        </w:rPr>
        <w:t xml:space="preserve">. </w:t>
      </w:r>
      <w:r w:rsidRPr="007470DD">
        <w:rPr>
          <w:rFonts w:ascii="Tahoma" w:hAnsi="Tahoma" w:cs="Tahoma"/>
          <w:bCs/>
          <w:spacing w:val="-6"/>
          <w:sz w:val="22"/>
          <w:szCs w:val="22"/>
        </w:rPr>
        <w:t xml:space="preserve">Zhotovitel </w:t>
      </w:r>
      <w:r w:rsidRPr="007470DD">
        <w:rPr>
          <w:rFonts w:ascii="Tahoma" w:hAnsi="Tahoma" w:cs="Tahoma"/>
          <w:sz w:val="22"/>
          <w:szCs w:val="22"/>
        </w:rPr>
        <w:t>prohlašuje</w:t>
      </w:r>
      <w:r w:rsidRPr="007470DD">
        <w:rPr>
          <w:rFonts w:ascii="Tahoma" w:hAnsi="Tahoma" w:cs="Tahoma"/>
          <w:bCs/>
          <w:spacing w:val="-6"/>
          <w:sz w:val="22"/>
          <w:szCs w:val="22"/>
        </w:rPr>
        <w:t>, že není plátcem DPH.</w:t>
      </w:r>
    </w:p>
    <w:p w14:paraId="59D9B01E" w14:textId="719D9121" w:rsidR="00CD4AE4" w:rsidRPr="005E10F2" w:rsidRDefault="00CD4AE4" w:rsidP="003C681C">
      <w:pPr>
        <w:widowControl w:val="0"/>
        <w:spacing w:before="120"/>
        <w:ind w:left="357"/>
        <w:jc w:val="both"/>
        <w:rPr>
          <w:rFonts w:ascii="Tahoma" w:hAnsi="Tahoma" w:cs="Tahoma"/>
          <w:iCs/>
          <w:sz w:val="22"/>
          <w:szCs w:val="22"/>
        </w:rPr>
      </w:pPr>
      <w:r w:rsidRPr="005E10F2">
        <w:rPr>
          <w:rFonts w:ascii="Tahoma" w:hAnsi="Tahoma" w:cs="Tahoma"/>
          <w:iCs/>
          <w:sz w:val="22"/>
          <w:szCs w:val="22"/>
        </w:rPr>
        <w:t xml:space="preserve">Podrobný rozpis ceny za dílo je </w:t>
      </w:r>
      <w:r w:rsidR="00D40F3F" w:rsidRPr="005E10F2">
        <w:rPr>
          <w:rFonts w:ascii="Tahoma" w:hAnsi="Tahoma" w:cs="Tahoma"/>
          <w:iCs/>
          <w:sz w:val="22"/>
          <w:szCs w:val="22"/>
        </w:rPr>
        <w:t xml:space="preserve">přílohou </w:t>
      </w:r>
      <w:r w:rsidRPr="005E10F2">
        <w:rPr>
          <w:rFonts w:ascii="Tahoma" w:hAnsi="Tahoma" w:cs="Tahoma"/>
          <w:iCs/>
          <w:sz w:val="22"/>
          <w:szCs w:val="22"/>
        </w:rPr>
        <w:t xml:space="preserve">č. </w:t>
      </w:r>
      <w:r w:rsidR="001E5D6A" w:rsidRPr="005E10F2">
        <w:rPr>
          <w:rFonts w:ascii="Tahoma" w:hAnsi="Tahoma" w:cs="Tahoma"/>
          <w:iCs/>
          <w:sz w:val="22"/>
          <w:szCs w:val="22"/>
        </w:rPr>
        <w:t>1</w:t>
      </w:r>
      <w:r w:rsidR="00D51647" w:rsidRPr="005E10F2">
        <w:rPr>
          <w:rFonts w:ascii="Tahoma" w:hAnsi="Tahoma" w:cs="Tahoma"/>
          <w:iCs/>
          <w:sz w:val="22"/>
          <w:szCs w:val="22"/>
        </w:rPr>
        <w:t xml:space="preserve"> </w:t>
      </w:r>
      <w:r w:rsidRPr="005E10F2">
        <w:rPr>
          <w:rFonts w:ascii="Tahoma" w:hAnsi="Tahoma" w:cs="Tahoma"/>
          <w:iCs/>
          <w:sz w:val="22"/>
          <w:szCs w:val="22"/>
        </w:rPr>
        <w:t>této smlouvy.</w:t>
      </w:r>
    </w:p>
    <w:p w14:paraId="0F464BD0" w14:textId="37296C1A" w:rsidR="00512849" w:rsidRPr="007470DD" w:rsidRDefault="00512849" w:rsidP="00A8794D">
      <w:pPr>
        <w:pStyle w:val="Smlouva-slo"/>
        <w:numPr>
          <w:ilvl w:val="0"/>
          <w:numId w:val="15"/>
        </w:numPr>
        <w:tabs>
          <w:tab w:val="clear" w:pos="360"/>
        </w:tabs>
        <w:spacing w:line="240" w:lineRule="auto"/>
        <w:ind w:left="357" w:hanging="357"/>
        <w:rPr>
          <w:rFonts w:ascii="Tahoma" w:hAnsi="Tahoma" w:cs="Tahoma"/>
          <w:sz w:val="22"/>
          <w:szCs w:val="22"/>
        </w:rPr>
      </w:pPr>
      <w:r w:rsidRPr="007470DD">
        <w:rPr>
          <w:rFonts w:ascii="Tahoma" w:hAnsi="Tahoma" w:cs="Tahoma"/>
          <w:sz w:val="22"/>
          <w:szCs w:val="22"/>
        </w:rPr>
        <w:t>Cena za dílo podle odst. 1 tohoto článku smlouvy zahrnuje veškeré náklady zhotovitele spojené se splněním jeho závazku z této smlouvy</w:t>
      </w:r>
      <w:r w:rsidRPr="005E10F2">
        <w:rPr>
          <w:rFonts w:ascii="Tahoma" w:hAnsi="Tahoma" w:cs="Tahoma"/>
          <w:sz w:val="22"/>
          <w:szCs w:val="22"/>
        </w:rPr>
        <w:t xml:space="preserve">, tj. </w:t>
      </w:r>
      <w:r w:rsidR="00CC5A84" w:rsidRPr="005E10F2">
        <w:rPr>
          <w:rFonts w:ascii="Arial" w:hAnsi="Arial" w:cs="Arial"/>
        </w:rPr>
        <w:t xml:space="preserve">i činností a souvisejících výkonů, </w:t>
      </w:r>
      <w:r w:rsidR="00CC5A84" w:rsidRPr="005E10F2">
        <w:rPr>
          <w:rFonts w:ascii="Arial" w:hAnsi="Arial" w:cs="Arial"/>
        </w:rPr>
        <w:lastRenderedPageBreak/>
        <w:t>které nejsou v této smlouvě výslovně uvedeny, ale zhotovitel, jakožto odborník, o</w:t>
      </w:r>
      <w:r w:rsidR="00A747C0" w:rsidRPr="005E10F2">
        <w:rPr>
          <w:rFonts w:ascii="Arial" w:hAnsi="Arial" w:cs="Arial"/>
        </w:rPr>
        <w:t> </w:t>
      </w:r>
      <w:r w:rsidR="00CC5A84" w:rsidRPr="005E10F2">
        <w:rPr>
          <w:rFonts w:ascii="Arial" w:hAnsi="Arial" w:cs="Arial"/>
        </w:rPr>
        <w:t xml:space="preserve">nich ví nebo má vědět, že jsou nezbytné pro plnění předmětu této smlouvy, </w:t>
      </w:r>
      <w:r w:rsidRPr="005E10F2">
        <w:rPr>
          <w:rFonts w:ascii="Tahoma" w:hAnsi="Tahoma" w:cs="Tahoma"/>
          <w:sz w:val="22"/>
          <w:szCs w:val="22"/>
        </w:rPr>
        <w:t>včetně</w:t>
      </w:r>
      <w:r w:rsidRPr="007470DD">
        <w:rPr>
          <w:rFonts w:ascii="Tahoma" w:hAnsi="Tahoma" w:cs="Tahoma"/>
          <w:sz w:val="22"/>
          <w:szCs w:val="22"/>
        </w:rPr>
        <w:t xml:space="preserve"> dopravného, </w:t>
      </w:r>
      <w:r w:rsidR="008209AB" w:rsidRPr="00FF0F97">
        <w:rPr>
          <w:rFonts w:ascii="Tahoma" w:hAnsi="Tahoma" w:cs="Tahoma"/>
          <w:iCs/>
          <w:sz w:val="22"/>
          <w:szCs w:val="22"/>
        </w:rPr>
        <w:t>odměn</w:t>
      </w:r>
      <w:r w:rsidR="00942779" w:rsidRPr="00FF0F97">
        <w:rPr>
          <w:rFonts w:ascii="Tahoma" w:hAnsi="Tahoma" w:cs="Tahoma"/>
          <w:iCs/>
          <w:sz w:val="22"/>
          <w:szCs w:val="22"/>
        </w:rPr>
        <w:t>y</w:t>
      </w:r>
      <w:r w:rsidR="008209AB" w:rsidRPr="00FF0F97">
        <w:rPr>
          <w:rFonts w:ascii="Tahoma" w:hAnsi="Tahoma" w:cs="Tahoma"/>
          <w:iCs/>
          <w:sz w:val="22"/>
          <w:szCs w:val="22"/>
        </w:rPr>
        <w:t xml:space="preserve"> za </w:t>
      </w:r>
      <w:r w:rsidR="006B34C1" w:rsidRPr="00FF0F97">
        <w:rPr>
          <w:rFonts w:ascii="Tahoma" w:hAnsi="Tahoma" w:cs="Tahoma"/>
          <w:iCs/>
          <w:sz w:val="22"/>
          <w:szCs w:val="22"/>
        </w:rPr>
        <w:t xml:space="preserve">poskytnutí </w:t>
      </w:r>
      <w:r w:rsidR="008209AB" w:rsidRPr="00FF0F97">
        <w:rPr>
          <w:rFonts w:ascii="Tahoma" w:hAnsi="Tahoma" w:cs="Tahoma"/>
          <w:iCs/>
          <w:sz w:val="22"/>
          <w:szCs w:val="22"/>
        </w:rPr>
        <w:t>licenc</w:t>
      </w:r>
      <w:r w:rsidR="00942779" w:rsidRPr="00FF0F97">
        <w:rPr>
          <w:rFonts w:ascii="Tahoma" w:hAnsi="Tahoma" w:cs="Tahoma"/>
          <w:iCs/>
          <w:sz w:val="22"/>
          <w:szCs w:val="22"/>
        </w:rPr>
        <w:t>e</w:t>
      </w:r>
      <w:r w:rsidR="008209AB" w:rsidRPr="007470DD">
        <w:rPr>
          <w:rFonts w:ascii="Tahoma" w:hAnsi="Tahoma" w:cs="Tahoma"/>
          <w:sz w:val="22"/>
          <w:szCs w:val="22"/>
        </w:rPr>
        <w:t xml:space="preserve">, </w:t>
      </w:r>
      <w:r w:rsidRPr="007470DD">
        <w:rPr>
          <w:rFonts w:ascii="Tahoma" w:hAnsi="Tahoma" w:cs="Tahoma"/>
          <w:sz w:val="22"/>
          <w:szCs w:val="22"/>
        </w:rPr>
        <w:t>práce technika apod. Cena za dílo je stanovena jako nejvýše přípu</w:t>
      </w:r>
      <w:r w:rsidR="00DC03A5">
        <w:rPr>
          <w:rFonts w:ascii="Tahoma" w:hAnsi="Tahoma" w:cs="Tahoma"/>
          <w:sz w:val="22"/>
          <w:szCs w:val="22"/>
        </w:rPr>
        <w:t>stná a není ji možno překročit.</w:t>
      </w:r>
    </w:p>
    <w:p w14:paraId="16D72708" w14:textId="77777777" w:rsidR="00512849" w:rsidRPr="000631F8" w:rsidRDefault="00DC03A5" w:rsidP="00A8794D">
      <w:pPr>
        <w:pStyle w:val="Smlouva-slo"/>
        <w:numPr>
          <w:ilvl w:val="0"/>
          <w:numId w:val="15"/>
        </w:numPr>
        <w:tabs>
          <w:tab w:val="clear" w:pos="360"/>
        </w:tabs>
        <w:spacing w:line="240" w:lineRule="auto"/>
        <w:ind w:left="357" w:hanging="357"/>
        <w:rPr>
          <w:rFonts w:ascii="Tahoma" w:hAnsi="Tahoma" w:cs="Tahoma"/>
          <w:sz w:val="22"/>
          <w:szCs w:val="22"/>
        </w:rPr>
      </w:pPr>
      <w:r>
        <w:rPr>
          <w:rFonts w:ascii="Tahoma" w:hAnsi="Tahoma" w:cs="Tahoma"/>
          <w:sz w:val="22"/>
          <w:szCs w:val="22"/>
        </w:rPr>
        <w:t>Je</w:t>
      </w:r>
      <w:r>
        <w:rPr>
          <w:rFonts w:ascii="Tahoma" w:hAnsi="Tahoma" w:cs="Tahoma"/>
          <w:sz w:val="22"/>
          <w:szCs w:val="22"/>
        </w:rPr>
        <w:noBreakHyphen/>
      </w:r>
      <w:r w:rsidR="00A31EF6" w:rsidRPr="007470DD">
        <w:rPr>
          <w:rFonts w:ascii="Tahoma" w:hAnsi="Tahoma" w:cs="Tahoma"/>
          <w:sz w:val="22"/>
          <w:szCs w:val="22"/>
        </w:rPr>
        <w:t>li zhotovitel plátce</w:t>
      </w:r>
      <w:r w:rsidR="00DE7655" w:rsidRPr="007470DD">
        <w:rPr>
          <w:rFonts w:ascii="Tahoma" w:hAnsi="Tahoma" w:cs="Tahoma"/>
          <w:sz w:val="22"/>
          <w:szCs w:val="22"/>
        </w:rPr>
        <w:t>m</w:t>
      </w:r>
      <w:r w:rsidR="00A31EF6" w:rsidRPr="007470DD">
        <w:rPr>
          <w:rFonts w:ascii="Tahoma" w:hAnsi="Tahoma" w:cs="Tahoma"/>
          <w:sz w:val="22"/>
          <w:szCs w:val="22"/>
        </w:rPr>
        <w:t xml:space="preserve"> DPH, odpovídá za to, že sazba daně z přidané hodnoty bude stanovena v souladu s platnými právními předpisy; v</w:t>
      </w:r>
      <w:r>
        <w:rPr>
          <w:rFonts w:ascii="Tahoma" w:hAnsi="Tahoma" w:cs="Tahoma"/>
          <w:sz w:val="22"/>
          <w:szCs w:val="22"/>
        </w:rPr>
        <w:t> případě, že dojde ke </w:t>
      </w:r>
      <w:r w:rsidR="00592FA4" w:rsidRPr="007470DD">
        <w:rPr>
          <w:rFonts w:ascii="Tahoma" w:hAnsi="Tahoma" w:cs="Tahoma"/>
          <w:sz w:val="22"/>
          <w:szCs w:val="22"/>
        </w:rPr>
        <w:t>změně zákonné sazby DPH</w:t>
      </w:r>
      <w:r>
        <w:rPr>
          <w:rFonts w:ascii="Tahoma" w:hAnsi="Tahoma" w:cs="Tahoma"/>
          <w:sz w:val="22"/>
          <w:szCs w:val="22"/>
        </w:rPr>
        <w:t>, je zhotovitel k ceně díla bez </w:t>
      </w:r>
      <w:r w:rsidR="00592FA4" w:rsidRPr="007470DD">
        <w:rPr>
          <w:rFonts w:ascii="Tahoma" w:hAnsi="Tahoma" w:cs="Tahoma"/>
          <w:sz w:val="22"/>
          <w:szCs w:val="22"/>
        </w:rPr>
        <w:t xml:space="preserve">DPH povinen účtovat DPH v platné výši. Smluvní strany se dohodly, že v případě změny ceny díla v důsledku změny sazby DPH není nutno ke smlouvě uzavírat dodatek. </w:t>
      </w:r>
      <w:r w:rsidR="004553F7" w:rsidRPr="000631F8">
        <w:rPr>
          <w:rFonts w:ascii="Tahoma" w:hAnsi="Tahoma" w:cs="Tahoma"/>
          <w:sz w:val="22"/>
          <w:szCs w:val="22"/>
        </w:rPr>
        <w:t>V případě, že zhotovitel stanoví sazbu DPH či DPH v rozporu s platnými právními předpisy, je povinen uhradit objednateli veškerou škodu, která mu v souvislosti s tím vznikla.</w:t>
      </w:r>
    </w:p>
    <w:p w14:paraId="570127C9" w14:textId="6FF4819D" w:rsidR="00512849" w:rsidRPr="007470DD" w:rsidRDefault="00592FA4" w:rsidP="007470DD">
      <w:pPr>
        <w:pStyle w:val="slolnkuSmlouvy"/>
        <w:spacing w:before="360"/>
        <w:rPr>
          <w:rFonts w:ascii="Tahoma" w:hAnsi="Tahoma" w:cs="Tahoma"/>
          <w:sz w:val="22"/>
          <w:szCs w:val="22"/>
        </w:rPr>
      </w:pPr>
      <w:r w:rsidRPr="007470DD">
        <w:rPr>
          <w:rFonts w:ascii="Tahoma" w:hAnsi="Tahoma" w:cs="Tahoma"/>
          <w:sz w:val="22"/>
          <w:szCs w:val="22"/>
        </w:rPr>
        <w:t>V</w:t>
      </w:r>
      <w:r w:rsidR="00512849" w:rsidRPr="007470DD">
        <w:rPr>
          <w:rFonts w:ascii="Tahoma" w:hAnsi="Tahoma" w:cs="Tahoma"/>
          <w:sz w:val="22"/>
          <w:szCs w:val="22"/>
        </w:rPr>
        <w:t>.</w:t>
      </w:r>
      <w:r w:rsidR="007470DD">
        <w:rPr>
          <w:rFonts w:ascii="Tahoma" w:hAnsi="Tahoma" w:cs="Tahoma"/>
          <w:sz w:val="22"/>
          <w:szCs w:val="22"/>
        </w:rPr>
        <w:br/>
      </w:r>
      <w:r w:rsidR="00512849" w:rsidRPr="007470DD">
        <w:rPr>
          <w:rFonts w:ascii="Tahoma" w:hAnsi="Tahoma" w:cs="Tahoma"/>
          <w:sz w:val="22"/>
          <w:szCs w:val="22"/>
        </w:rPr>
        <w:t xml:space="preserve">Místo </w:t>
      </w:r>
      <w:r w:rsidRPr="007470DD">
        <w:rPr>
          <w:rFonts w:ascii="Tahoma" w:hAnsi="Tahoma" w:cs="Tahoma"/>
          <w:sz w:val="22"/>
          <w:szCs w:val="22"/>
        </w:rPr>
        <w:t>a doba plnění</w:t>
      </w:r>
    </w:p>
    <w:p w14:paraId="56878FFD" w14:textId="0358A160" w:rsidR="00B96040" w:rsidRPr="0012218C" w:rsidRDefault="00B96040" w:rsidP="00A8794D">
      <w:pPr>
        <w:pStyle w:val="Odstavecseseznamem"/>
        <w:numPr>
          <w:ilvl w:val="0"/>
          <w:numId w:val="13"/>
        </w:numPr>
        <w:spacing w:after="120" w:line="240" w:lineRule="auto"/>
        <w:contextualSpacing w:val="0"/>
        <w:jc w:val="both"/>
        <w:rPr>
          <w:rFonts w:ascii="Tahoma" w:hAnsi="Tahoma" w:cs="Tahoma"/>
          <w:lang w:eastAsia="x-none"/>
        </w:rPr>
      </w:pPr>
      <w:r w:rsidRPr="0012218C">
        <w:rPr>
          <w:rFonts w:ascii="Tahoma" w:hAnsi="Tahoma" w:cs="Tahoma"/>
        </w:rPr>
        <w:t xml:space="preserve">Místem plnění díla je </w:t>
      </w:r>
      <w:r w:rsidR="00281B89" w:rsidRPr="0012218C">
        <w:rPr>
          <w:rFonts w:ascii="Tahoma" w:hAnsi="Tahoma" w:cs="Tahoma"/>
        </w:rPr>
        <w:t xml:space="preserve">jednak Zámecké náměstí ve Frýdku-Místku, </w:t>
      </w:r>
      <w:r w:rsidRPr="0012218C">
        <w:rPr>
          <w:rFonts w:ascii="Tahoma" w:hAnsi="Tahoma" w:cs="Tahoma"/>
        </w:rPr>
        <w:t>parc</w:t>
      </w:r>
      <w:r w:rsidR="00056A31" w:rsidRPr="0012218C">
        <w:rPr>
          <w:rFonts w:ascii="Tahoma" w:hAnsi="Tahoma" w:cs="Tahoma"/>
        </w:rPr>
        <w:t>ela</w:t>
      </w:r>
      <w:r w:rsidRPr="0012218C">
        <w:rPr>
          <w:rFonts w:ascii="Tahoma" w:hAnsi="Tahoma" w:cs="Tahoma"/>
        </w:rPr>
        <w:t xml:space="preserve"> č.</w:t>
      </w:r>
      <w:r w:rsidR="00056A31" w:rsidRPr="0012218C">
        <w:rPr>
          <w:rFonts w:ascii="Tahoma" w:hAnsi="Tahoma" w:cs="Tahoma"/>
        </w:rPr>
        <w:t>3339</w:t>
      </w:r>
      <w:r w:rsidR="009A47AA" w:rsidRPr="0012218C">
        <w:rPr>
          <w:rFonts w:ascii="Tahoma" w:hAnsi="Tahoma" w:cs="Tahoma"/>
        </w:rPr>
        <w:t xml:space="preserve"> </w:t>
      </w:r>
      <w:r w:rsidRPr="0012218C">
        <w:rPr>
          <w:rFonts w:ascii="Tahoma" w:hAnsi="Tahoma" w:cs="Tahoma"/>
        </w:rPr>
        <w:t xml:space="preserve">v k. </w:t>
      </w:r>
      <w:proofErr w:type="spellStart"/>
      <w:r w:rsidRPr="0012218C">
        <w:rPr>
          <w:rFonts w:ascii="Tahoma" w:hAnsi="Tahoma" w:cs="Tahoma"/>
        </w:rPr>
        <w:t>ú.</w:t>
      </w:r>
      <w:proofErr w:type="spellEnd"/>
      <w:r w:rsidRPr="0012218C">
        <w:rPr>
          <w:rFonts w:ascii="Tahoma" w:hAnsi="Tahoma" w:cs="Tahoma"/>
        </w:rPr>
        <w:t xml:space="preserve"> </w:t>
      </w:r>
      <w:r w:rsidR="009A47AA" w:rsidRPr="0012218C">
        <w:rPr>
          <w:rFonts w:ascii="Tahoma" w:hAnsi="Tahoma" w:cs="Tahoma"/>
        </w:rPr>
        <w:t>Frýdek</w:t>
      </w:r>
      <w:r w:rsidR="00056A31" w:rsidRPr="0012218C">
        <w:rPr>
          <w:rFonts w:ascii="Tahoma" w:hAnsi="Tahoma" w:cs="Tahoma"/>
        </w:rPr>
        <w:t xml:space="preserve"> </w:t>
      </w:r>
      <w:r w:rsidRPr="0012218C">
        <w:rPr>
          <w:rFonts w:ascii="Tahoma" w:hAnsi="Tahoma" w:cs="Tahoma"/>
        </w:rPr>
        <w:t xml:space="preserve">a jednak místo určené zhotovitelem, neboť se </w:t>
      </w:r>
      <w:r w:rsidRPr="0012218C">
        <w:rPr>
          <w:rFonts w:ascii="Tahoma" w:hAnsi="Tahoma" w:cs="Tahoma"/>
          <w:lang w:eastAsia="x-none"/>
        </w:rPr>
        <w:t xml:space="preserve">předpokládá odvezení podstatné části díla k restaurování do místa určeného </w:t>
      </w:r>
      <w:r w:rsidRPr="0012218C">
        <w:rPr>
          <w:rFonts w:ascii="Tahoma" w:hAnsi="Tahoma" w:cs="Tahoma"/>
        </w:rPr>
        <w:t>zhotovitelem</w:t>
      </w:r>
      <w:r w:rsidRPr="0012218C">
        <w:rPr>
          <w:rFonts w:ascii="Tahoma" w:hAnsi="Tahoma" w:cs="Tahoma"/>
          <w:lang w:eastAsia="x-none"/>
        </w:rPr>
        <w:t>, přičemž na místě bud</w:t>
      </w:r>
      <w:r w:rsidR="00AA614E" w:rsidRPr="0012218C">
        <w:rPr>
          <w:rFonts w:ascii="Tahoma" w:hAnsi="Tahoma" w:cs="Tahoma"/>
          <w:lang w:eastAsia="x-none"/>
        </w:rPr>
        <w:t>e</w:t>
      </w:r>
      <w:r w:rsidRPr="0012218C">
        <w:rPr>
          <w:rFonts w:ascii="Tahoma" w:hAnsi="Tahoma" w:cs="Tahoma"/>
          <w:lang w:eastAsia="x-none"/>
        </w:rPr>
        <w:t xml:space="preserve"> proveden</w:t>
      </w:r>
      <w:r w:rsidR="00AA614E" w:rsidRPr="0012218C">
        <w:rPr>
          <w:rFonts w:ascii="Tahoma" w:hAnsi="Tahoma" w:cs="Tahoma"/>
          <w:lang w:eastAsia="x-none"/>
        </w:rPr>
        <w:t>a</w:t>
      </w:r>
      <w:r w:rsidRPr="0012218C">
        <w:rPr>
          <w:rFonts w:ascii="Tahoma" w:hAnsi="Tahoma" w:cs="Tahoma"/>
          <w:lang w:eastAsia="x-none"/>
        </w:rPr>
        <w:t xml:space="preserve"> pouze oprav</w:t>
      </w:r>
      <w:r w:rsidR="00771FA7" w:rsidRPr="0012218C">
        <w:rPr>
          <w:rFonts w:ascii="Tahoma" w:hAnsi="Tahoma" w:cs="Tahoma"/>
          <w:lang w:eastAsia="x-none"/>
        </w:rPr>
        <w:t>a</w:t>
      </w:r>
      <w:r w:rsidR="00056A31" w:rsidRPr="0012218C">
        <w:rPr>
          <w:rFonts w:ascii="Tahoma" w:hAnsi="Tahoma" w:cs="Tahoma"/>
          <w:lang w:eastAsia="x-none"/>
        </w:rPr>
        <w:t> </w:t>
      </w:r>
      <w:r w:rsidR="005E10F2" w:rsidRPr="0012218C">
        <w:rPr>
          <w:rFonts w:ascii="Tahoma" w:hAnsi="Tahoma" w:cs="Tahoma"/>
          <w:lang w:eastAsia="x-none"/>
        </w:rPr>
        <w:t xml:space="preserve">a </w:t>
      </w:r>
      <w:r w:rsidRPr="0012218C">
        <w:rPr>
          <w:rFonts w:ascii="Tahoma" w:hAnsi="Tahoma" w:cs="Tahoma"/>
          <w:lang w:eastAsia="x-none"/>
        </w:rPr>
        <w:t xml:space="preserve">restaurování </w:t>
      </w:r>
      <w:r w:rsidR="00771FA7" w:rsidRPr="0012218C">
        <w:rPr>
          <w:rFonts w:ascii="Tahoma" w:hAnsi="Tahoma" w:cs="Tahoma"/>
          <w:lang w:eastAsia="x-none"/>
        </w:rPr>
        <w:t>jeho</w:t>
      </w:r>
      <w:r w:rsidR="00020ACF" w:rsidRPr="0012218C">
        <w:rPr>
          <w:rFonts w:ascii="Tahoma" w:hAnsi="Tahoma" w:cs="Tahoma"/>
          <w:lang w:eastAsia="x-none"/>
        </w:rPr>
        <w:t xml:space="preserve"> základu</w:t>
      </w:r>
      <w:r w:rsidRPr="0012218C">
        <w:rPr>
          <w:rFonts w:ascii="Tahoma" w:hAnsi="Tahoma" w:cs="Tahoma"/>
          <w:lang w:eastAsia="x-none"/>
        </w:rPr>
        <w:t xml:space="preserve">. </w:t>
      </w:r>
    </w:p>
    <w:p w14:paraId="29ABBF25" w14:textId="0DC91B2E" w:rsidR="00B96040" w:rsidRPr="005E10F2" w:rsidRDefault="00B96040" w:rsidP="00A8794D">
      <w:pPr>
        <w:pStyle w:val="Odstavecseseznamem"/>
        <w:numPr>
          <w:ilvl w:val="0"/>
          <w:numId w:val="13"/>
        </w:numPr>
        <w:spacing w:after="120" w:line="240" w:lineRule="auto"/>
        <w:contextualSpacing w:val="0"/>
        <w:jc w:val="both"/>
        <w:rPr>
          <w:rFonts w:ascii="Arial" w:hAnsi="Arial" w:cs="Arial"/>
          <w:lang w:eastAsia="x-none"/>
        </w:rPr>
      </w:pPr>
      <w:r w:rsidRPr="005E10F2">
        <w:rPr>
          <w:rFonts w:ascii="Arial" w:hAnsi="Arial" w:cs="Arial"/>
        </w:rPr>
        <w:t xml:space="preserve">Zhotovitel se zavazuje provádět dílo řádně a v souladu s touto smlouvou, podmínkami výběrového řízení a jejími přílohami a předat celé dílo včetně restaurátorské zprávy objednateli nejpozději </w:t>
      </w:r>
      <w:r w:rsidRPr="005E10F2">
        <w:rPr>
          <w:rFonts w:ascii="Arial" w:hAnsi="Arial" w:cs="Arial"/>
          <w:b/>
          <w:bCs/>
        </w:rPr>
        <w:t xml:space="preserve">do </w:t>
      </w:r>
      <w:r w:rsidR="005E10F2">
        <w:rPr>
          <w:rFonts w:ascii="Arial" w:hAnsi="Arial" w:cs="Arial"/>
          <w:b/>
          <w:bCs/>
        </w:rPr>
        <w:t>180 dnů</w:t>
      </w:r>
      <w:r w:rsidRPr="005E10F2">
        <w:rPr>
          <w:rFonts w:ascii="Arial" w:hAnsi="Arial" w:cs="Arial"/>
        </w:rPr>
        <w:t xml:space="preserve"> ode dne nabytí účinnosti této smlouvy.</w:t>
      </w:r>
    </w:p>
    <w:p w14:paraId="3CD0A6F0" w14:textId="77777777" w:rsidR="00B96040" w:rsidRPr="0012218C" w:rsidRDefault="00B96040" w:rsidP="00A8794D">
      <w:pPr>
        <w:pStyle w:val="Odstavecseseznamem"/>
        <w:numPr>
          <w:ilvl w:val="0"/>
          <w:numId w:val="13"/>
        </w:numPr>
        <w:spacing w:after="120" w:line="240" w:lineRule="auto"/>
        <w:contextualSpacing w:val="0"/>
        <w:jc w:val="both"/>
        <w:rPr>
          <w:rFonts w:ascii="Arial" w:hAnsi="Arial" w:cs="Arial"/>
          <w:lang w:eastAsia="x-none"/>
        </w:rPr>
      </w:pPr>
      <w:r w:rsidRPr="0012218C">
        <w:rPr>
          <w:rFonts w:ascii="Arial" w:hAnsi="Arial" w:cs="Arial"/>
        </w:rPr>
        <w:t xml:space="preserve">Zhotovitel zahájí práce na předmětu plnění do </w:t>
      </w:r>
      <w:r w:rsidRPr="0012218C">
        <w:rPr>
          <w:rFonts w:ascii="Arial" w:hAnsi="Arial" w:cs="Arial"/>
          <w:b/>
          <w:bCs/>
        </w:rPr>
        <w:t>15</w:t>
      </w:r>
      <w:r w:rsidRPr="0012218C">
        <w:rPr>
          <w:rFonts w:ascii="Arial" w:hAnsi="Arial" w:cs="Arial"/>
        </w:rPr>
        <w:t xml:space="preserve"> dnů ode dne data účinnosti smlouvy. </w:t>
      </w:r>
    </w:p>
    <w:p w14:paraId="6260279A" w14:textId="5EC3EDE4" w:rsidR="00512849" w:rsidRPr="00711E70" w:rsidRDefault="00512849" w:rsidP="00A8794D">
      <w:pPr>
        <w:numPr>
          <w:ilvl w:val="0"/>
          <w:numId w:val="13"/>
        </w:numPr>
        <w:tabs>
          <w:tab w:val="clear" w:pos="360"/>
        </w:tabs>
        <w:spacing w:before="120"/>
        <w:ind w:left="357" w:hanging="357"/>
        <w:jc w:val="both"/>
        <w:rPr>
          <w:rFonts w:ascii="Tahoma" w:hAnsi="Tahoma" w:cs="Tahoma"/>
          <w:sz w:val="22"/>
          <w:szCs w:val="22"/>
        </w:rPr>
      </w:pPr>
      <w:r w:rsidRPr="00711E70">
        <w:rPr>
          <w:rFonts w:ascii="Tahoma" w:hAnsi="Tahoma" w:cs="Tahoma"/>
          <w:sz w:val="22"/>
          <w:szCs w:val="22"/>
        </w:rPr>
        <w:t>Zhotovitel je povinen předat objednateli díl</w:t>
      </w:r>
      <w:r w:rsidR="009B6994" w:rsidRPr="00711E70">
        <w:rPr>
          <w:rFonts w:ascii="Tahoma" w:hAnsi="Tahoma" w:cs="Tahoma"/>
          <w:sz w:val="22"/>
          <w:szCs w:val="22"/>
        </w:rPr>
        <w:t>o</w:t>
      </w:r>
      <w:r w:rsidRPr="00711E70">
        <w:rPr>
          <w:rFonts w:ascii="Tahoma" w:hAnsi="Tahoma" w:cs="Tahoma"/>
          <w:sz w:val="22"/>
          <w:szCs w:val="22"/>
        </w:rPr>
        <w:t xml:space="preserve"> v místě předání, kterým je</w:t>
      </w:r>
      <w:r w:rsidR="00DC03A5" w:rsidRPr="00711E70">
        <w:rPr>
          <w:rFonts w:ascii="Tahoma" w:hAnsi="Tahoma" w:cs="Tahoma"/>
          <w:sz w:val="22"/>
          <w:szCs w:val="22"/>
        </w:rPr>
        <w:t xml:space="preserve"> </w:t>
      </w:r>
      <w:r w:rsidR="009A47AA" w:rsidRPr="00711E70">
        <w:rPr>
          <w:rFonts w:ascii="Tahoma" w:hAnsi="Tahoma" w:cs="Tahoma"/>
          <w:sz w:val="22"/>
          <w:szCs w:val="22"/>
        </w:rPr>
        <w:t>Zámecké náměstí ve Frýdku-Místku, parc</w:t>
      </w:r>
      <w:r w:rsidR="00056A31" w:rsidRPr="00711E70">
        <w:rPr>
          <w:rFonts w:ascii="Tahoma" w:hAnsi="Tahoma" w:cs="Tahoma"/>
          <w:sz w:val="22"/>
          <w:szCs w:val="22"/>
        </w:rPr>
        <w:t>ela</w:t>
      </w:r>
      <w:r w:rsidR="009A47AA" w:rsidRPr="00711E70">
        <w:rPr>
          <w:rFonts w:ascii="Tahoma" w:hAnsi="Tahoma" w:cs="Tahoma"/>
          <w:sz w:val="22"/>
          <w:szCs w:val="22"/>
        </w:rPr>
        <w:t xml:space="preserve"> č. </w:t>
      </w:r>
      <w:r w:rsidR="00056A31" w:rsidRPr="00711E70">
        <w:rPr>
          <w:rFonts w:ascii="Tahoma" w:hAnsi="Tahoma" w:cs="Tahoma"/>
          <w:sz w:val="22"/>
          <w:szCs w:val="22"/>
        </w:rPr>
        <w:t xml:space="preserve">3339 v k. </w:t>
      </w:r>
      <w:proofErr w:type="spellStart"/>
      <w:r w:rsidR="00056A31" w:rsidRPr="00711E70">
        <w:rPr>
          <w:rFonts w:ascii="Tahoma" w:hAnsi="Tahoma" w:cs="Tahoma"/>
          <w:sz w:val="22"/>
          <w:szCs w:val="22"/>
        </w:rPr>
        <w:t>ú.</w:t>
      </w:r>
      <w:proofErr w:type="spellEnd"/>
      <w:r w:rsidR="00056A31" w:rsidRPr="00711E70">
        <w:rPr>
          <w:rFonts w:ascii="Tahoma" w:hAnsi="Tahoma" w:cs="Tahoma"/>
          <w:sz w:val="22"/>
          <w:szCs w:val="22"/>
        </w:rPr>
        <w:t xml:space="preserve"> Frýdek.</w:t>
      </w:r>
    </w:p>
    <w:p w14:paraId="24AECF25" w14:textId="02C63734" w:rsidR="00512849" w:rsidRPr="007470DD" w:rsidRDefault="0003348E" w:rsidP="00A8794D">
      <w:pPr>
        <w:numPr>
          <w:ilvl w:val="0"/>
          <w:numId w:val="13"/>
        </w:numPr>
        <w:tabs>
          <w:tab w:val="clear" w:pos="360"/>
        </w:tabs>
        <w:spacing w:before="120"/>
        <w:ind w:left="357" w:hanging="357"/>
        <w:jc w:val="both"/>
        <w:rPr>
          <w:rFonts w:ascii="Tahoma" w:hAnsi="Tahoma" w:cs="Tahoma"/>
          <w:sz w:val="22"/>
          <w:szCs w:val="22"/>
        </w:rPr>
      </w:pPr>
      <w:r w:rsidRPr="007470DD">
        <w:rPr>
          <w:rFonts w:ascii="Tahoma" w:hAnsi="Tahoma" w:cs="Tahoma"/>
          <w:sz w:val="22"/>
          <w:szCs w:val="22"/>
        </w:rPr>
        <w:t>Dílo je provedeno, je</w:t>
      </w:r>
      <w:r w:rsidR="00DC03A5">
        <w:rPr>
          <w:rFonts w:ascii="Tahoma" w:hAnsi="Tahoma" w:cs="Tahoma"/>
          <w:sz w:val="22"/>
          <w:szCs w:val="22"/>
        </w:rPr>
        <w:noBreakHyphen/>
      </w:r>
      <w:r w:rsidRPr="007470DD">
        <w:rPr>
          <w:rFonts w:ascii="Tahoma" w:hAnsi="Tahoma" w:cs="Tahoma"/>
          <w:sz w:val="22"/>
          <w:szCs w:val="22"/>
        </w:rPr>
        <w:t>li dokončeno a</w:t>
      </w:r>
      <w:r w:rsidR="00DC03A5">
        <w:rPr>
          <w:rFonts w:ascii="Tahoma" w:hAnsi="Tahoma" w:cs="Tahoma"/>
          <w:sz w:val="22"/>
          <w:szCs w:val="22"/>
        </w:rPr>
        <w:t> </w:t>
      </w:r>
      <w:r w:rsidRPr="007470DD">
        <w:rPr>
          <w:rFonts w:ascii="Tahoma" w:hAnsi="Tahoma" w:cs="Tahoma"/>
          <w:sz w:val="22"/>
          <w:szCs w:val="22"/>
        </w:rPr>
        <w:t>předáno objednateli</w:t>
      </w:r>
      <w:r w:rsidR="00821593" w:rsidRPr="007470DD">
        <w:rPr>
          <w:rFonts w:ascii="Tahoma" w:hAnsi="Tahoma" w:cs="Tahoma"/>
          <w:sz w:val="22"/>
          <w:szCs w:val="22"/>
        </w:rPr>
        <w:t>.</w:t>
      </w:r>
      <w:r w:rsidR="005F72D7" w:rsidRPr="007470DD">
        <w:rPr>
          <w:rFonts w:ascii="Tahoma" w:hAnsi="Tahoma" w:cs="Tahoma"/>
          <w:sz w:val="22"/>
          <w:szCs w:val="22"/>
        </w:rPr>
        <w:t xml:space="preserve"> </w:t>
      </w:r>
      <w:r w:rsidR="00D61B33" w:rsidRPr="007470DD">
        <w:rPr>
          <w:rFonts w:ascii="Tahoma" w:hAnsi="Tahoma" w:cs="Tahoma"/>
          <w:sz w:val="22"/>
          <w:szCs w:val="22"/>
        </w:rPr>
        <w:t xml:space="preserve">Smluvní strany </w:t>
      </w:r>
      <w:r w:rsidR="005F72D7" w:rsidRPr="007470DD">
        <w:rPr>
          <w:rFonts w:ascii="Tahoma" w:hAnsi="Tahoma" w:cs="Tahoma"/>
          <w:sz w:val="22"/>
          <w:szCs w:val="22"/>
        </w:rPr>
        <w:t>se dohodly, že</w:t>
      </w:r>
      <w:r w:rsidR="00D10F2C">
        <w:rPr>
          <w:rFonts w:ascii="Tahoma" w:hAnsi="Tahoma" w:cs="Tahoma"/>
          <w:sz w:val="22"/>
          <w:szCs w:val="22"/>
        </w:rPr>
        <w:t> </w:t>
      </w:r>
      <w:r w:rsidR="005F72D7" w:rsidRPr="007470DD">
        <w:rPr>
          <w:rFonts w:ascii="Tahoma" w:hAnsi="Tahoma" w:cs="Tahoma"/>
          <w:b/>
          <w:sz w:val="22"/>
          <w:szCs w:val="22"/>
        </w:rPr>
        <w:t>objednatel není povinen dílo převzít, pokud toto vykazuje vady či nedodělky</w:t>
      </w:r>
      <w:r w:rsidR="005F72D7" w:rsidRPr="007470DD">
        <w:rPr>
          <w:rFonts w:ascii="Tahoma" w:hAnsi="Tahoma" w:cs="Tahoma"/>
          <w:sz w:val="22"/>
          <w:szCs w:val="22"/>
        </w:rPr>
        <w:t>.</w:t>
      </w:r>
    </w:p>
    <w:p w14:paraId="0F3C08A4" w14:textId="7D0DD43C" w:rsidR="00C877C4" w:rsidRDefault="00512849" w:rsidP="00C877C4">
      <w:pPr>
        <w:pStyle w:val="slolnkuSmlouvy"/>
        <w:spacing w:before="360"/>
        <w:rPr>
          <w:rFonts w:ascii="Arial" w:hAnsi="Arial" w:cs="Arial"/>
          <w:b w:val="0"/>
          <w:sz w:val="22"/>
          <w:szCs w:val="22"/>
        </w:rPr>
      </w:pPr>
      <w:r w:rsidRPr="007470DD">
        <w:rPr>
          <w:rFonts w:ascii="Tahoma" w:hAnsi="Tahoma" w:cs="Tahoma"/>
          <w:sz w:val="22"/>
          <w:szCs w:val="22"/>
        </w:rPr>
        <w:t>V</w:t>
      </w:r>
      <w:r w:rsidR="00592FA4" w:rsidRPr="007470DD">
        <w:rPr>
          <w:rFonts w:ascii="Tahoma" w:hAnsi="Tahoma" w:cs="Tahoma"/>
          <w:sz w:val="22"/>
          <w:szCs w:val="22"/>
        </w:rPr>
        <w:t>I</w:t>
      </w:r>
      <w:r w:rsidRPr="007470DD">
        <w:rPr>
          <w:rFonts w:ascii="Tahoma" w:hAnsi="Tahoma" w:cs="Tahoma"/>
          <w:sz w:val="22"/>
          <w:szCs w:val="22"/>
        </w:rPr>
        <w:t>.</w:t>
      </w:r>
      <w:r w:rsidR="007470DD">
        <w:rPr>
          <w:rFonts w:ascii="Tahoma" w:hAnsi="Tahoma" w:cs="Tahoma"/>
          <w:sz w:val="22"/>
          <w:szCs w:val="22"/>
        </w:rPr>
        <w:br/>
      </w:r>
      <w:r w:rsidR="00C877C4">
        <w:rPr>
          <w:rFonts w:ascii="Arial" w:hAnsi="Arial" w:cs="Arial"/>
          <w:sz w:val="22"/>
          <w:szCs w:val="22"/>
        </w:rPr>
        <w:t>Zhotovení díla, předání a převzetí díla</w:t>
      </w:r>
    </w:p>
    <w:p w14:paraId="0D244696" w14:textId="308DFC81" w:rsidR="00C877C4" w:rsidRPr="00FC289E" w:rsidRDefault="00C877C4" w:rsidP="00A8794D">
      <w:pPr>
        <w:pStyle w:val="Odstavecseseznamem"/>
        <w:numPr>
          <w:ilvl w:val="0"/>
          <w:numId w:val="24"/>
        </w:numPr>
        <w:spacing w:after="120" w:line="240" w:lineRule="auto"/>
        <w:ind w:left="426" w:hanging="426"/>
        <w:contextualSpacing w:val="0"/>
        <w:jc w:val="both"/>
        <w:rPr>
          <w:rFonts w:ascii="Tahoma" w:hAnsi="Tahoma" w:cs="Tahoma"/>
        </w:rPr>
      </w:pPr>
      <w:r w:rsidRPr="00FC289E">
        <w:rPr>
          <w:rFonts w:ascii="Tahoma" w:hAnsi="Tahoma" w:cs="Tahoma"/>
        </w:rPr>
        <w:t xml:space="preserve">Zhotovitel se zavazuje, že bude provádět dílo s odbornou péčí a v souladu s ustanoveními zákona č. 20/1987 Sb., o státní památkové péči, </w:t>
      </w:r>
      <w:r w:rsidR="00517E5C">
        <w:rPr>
          <w:rFonts w:ascii="Tahoma" w:hAnsi="Tahoma" w:cs="Tahoma"/>
        </w:rPr>
        <w:t>v</w:t>
      </w:r>
      <w:r w:rsidR="00E10221">
        <w:rPr>
          <w:rFonts w:ascii="Tahoma" w:hAnsi="Tahoma" w:cs="Tahoma"/>
        </w:rPr>
        <w:t>e znění pozdějších předpisů</w:t>
      </w:r>
      <w:r w:rsidR="00517E5C">
        <w:rPr>
          <w:rFonts w:ascii="Tahoma" w:hAnsi="Tahoma" w:cs="Tahoma"/>
        </w:rPr>
        <w:t xml:space="preserve">, </w:t>
      </w:r>
      <w:r w:rsidRPr="00FC289E">
        <w:rPr>
          <w:rFonts w:ascii="Tahoma" w:hAnsi="Tahoma" w:cs="Tahoma"/>
        </w:rPr>
        <w:t>v souladu s podmínkami stanovenými touto smlouvu a jejími přílohami, zadávacími podmínkami a</w:t>
      </w:r>
      <w:r w:rsidR="00E10221">
        <w:rPr>
          <w:rFonts w:ascii="Tahoma" w:hAnsi="Tahoma" w:cs="Tahoma"/>
        </w:rPr>
        <w:t xml:space="preserve"> </w:t>
      </w:r>
      <w:r w:rsidRPr="00FC289E">
        <w:rPr>
          <w:rFonts w:ascii="Tahoma" w:hAnsi="Tahoma" w:cs="Tahoma"/>
        </w:rPr>
        <w:t xml:space="preserve">dle pokynů objednatele. </w:t>
      </w:r>
    </w:p>
    <w:p w14:paraId="43B49526" w14:textId="0E89C4A8" w:rsidR="00C877C4" w:rsidRPr="0012218C" w:rsidRDefault="00C877C4" w:rsidP="00A8794D">
      <w:pPr>
        <w:numPr>
          <w:ilvl w:val="0"/>
          <w:numId w:val="24"/>
        </w:numPr>
        <w:overflowPunct w:val="0"/>
        <w:autoSpaceDE w:val="0"/>
        <w:autoSpaceDN w:val="0"/>
        <w:adjustRightInd w:val="0"/>
        <w:spacing w:after="120"/>
        <w:ind w:left="426" w:hanging="426"/>
        <w:jc w:val="both"/>
        <w:textAlignment w:val="baseline"/>
        <w:rPr>
          <w:rFonts w:ascii="Tahoma" w:hAnsi="Tahoma" w:cs="Tahoma"/>
          <w:bCs/>
          <w:sz w:val="22"/>
          <w:szCs w:val="22"/>
        </w:rPr>
      </w:pPr>
      <w:r w:rsidRPr="0012218C">
        <w:rPr>
          <w:rFonts w:ascii="Tahoma" w:hAnsi="Tahoma" w:cs="Tahoma"/>
          <w:sz w:val="22"/>
          <w:szCs w:val="22"/>
        </w:rPr>
        <w:t>Zhotovitel před započetím plnění předmětu této smlouvy doplní a předá objednateli restaurátorský záměr se specifikací způsobu provádění prací a použitými materiály</w:t>
      </w:r>
      <w:r w:rsidR="001775A9" w:rsidRPr="0012218C">
        <w:rPr>
          <w:rFonts w:ascii="Tahoma" w:hAnsi="Tahoma" w:cs="Tahoma"/>
          <w:sz w:val="22"/>
          <w:szCs w:val="22"/>
        </w:rPr>
        <w:t xml:space="preserve"> a harmonogram prací</w:t>
      </w:r>
      <w:r w:rsidRPr="0012218C">
        <w:rPr>
          <w:rFonts w:ascii="Tahoma" w:hAnsi="Tahoma" w:cs="Tahoma"/>
          <w:sz w:val="22"/>
          <w:szCs w:val="22"/>
        </w:rPr>
        <w:t xml:space="preserve">. </w:t>
      </w:r>
    </w:p>
    <w:p w14:paraId="2EC9F1B7" w14:textId="77777777" w:rsidR="006070FD" w:rsidRPr="00E10221" w:rsidRDefault="006070FD" w:rsidP="006070FD">
      <w:pPr>
        <w:numPr>
          <w:ilvl w:val="0"/>
          <w:numId w:val="24"/>
        </w:numPr>
        <w:overflowPunct w:val="0"/>
        <w:autoSpaceDE w:val="0"/>
        <w:autoSpaceDN w:val="0"/>
        <w:adjustRightInd w:val="0"/>
        <w:spacing w:after="120"/>
        <w:ind w:left="426" w:hanging="426"/>
        <w:jc w:val="both"/>
        <w:textAlignment w:val="baseline"/>
        <w:rPr>
          <w:rFonts w:ascii="Tahoma" w:hAnsi="Tahoma" w:cs="Tahoma"/>
          <w:sz w:val="22"/>
          <w:szCs w:val="22"/>
        </w:rPr>
      </w:pPr>
      <w:r w:rsidRPr="00E10221">
        <w:rPr>
          <w:rFonts w:ascii="Tahoma" w:hAnsi="Tahoma" w:cs="Tahoma"/>
          <w:sz w:val="22"/>
          <w:szCs w:val="22"/>
        </w:rPr>
        <w:t xml:space="preserve">Zhotovitel je povinen předat dokončené dílo objednateli a objednatel je povinen řádně ukončené dílo převzít. O předání a převzetí díla bude sepsán předávací protokol podepsaný pověřenými zástupci objednatele a zhotovitele. </w:t>
      </w:r>
    </w:p>
    <w:p w14:paraId="58C9768B" w14:textId="222A8EDD" w:rsidR="00C877C4" w:rsidRPr="004E563F" w:rsidRDefault="00C877C4" w:rsidP="00A8794D">
      <w:pPr>
        <w:pStyle w:val="Zkladntext"/>
        <w:numPr>
          <w:ilvl w:val="0"/>
          <w:numId w:val="24"/>
        </w:numPr>
        <w:tabs>
          <w:tab w:val="clear" w:pos="540"/>
          <w:tab w:val="clear" w:pos="1260"/>
          <w:tab w:val="clear" w:pos="1980"/>
          <w:tab w:val="clear" w:pos="3960"/>
          <w:tab w:val="left" w:pos="714"/>
        </w:tabs>
        <w:overflowPunct w:val="0"/>
        <w:autoSpaceDE w:val="0"/>
        <w:autoSpaceDN w:val="0"/>
        <w:adjustRightInd w:val="0"/>
        <w:spacing w:before="60" w:after="120"/>
        <w:ind w:left="426" w:hanging="426"/>
        <w:textAlignment w:val="baseline"/>
        <w:rPr>
          <w:rFonts w:ascii="Tahoma" w:hAnsi="Tahoma" w:cs="Tahoma"/>
          <w:bCs/>
          <w:sz w:val="22"/>
          <w:szCs w:val="22"/>
        </w:rPr>
      </w:pPr>
      <w:r w:rsidRPr="004E563F">
        <w:rPr>
          <w:rFonts w:ascii="Tahoma" w:hAnsi="Tahoma" w:cs="Tahoma"/>
          <w:sz w:val="22"/>
          <w:szCs w:val="22"/>
        </w:rPr>
        <w:t xml:space="preserve">Po dokončení díla jako celku je zhotovitel povinen v rámci předání díla předat </w:t>
      </w:r>
      <w:r w:rsidR="00E10221" w:rsidRPr="004E563F">
        <w:rPr>
          <w:rFonts w:ascii="Tahoma" w:hAnsi="Tahoma" w:cs="Tahoma"/>
          <w:sz w:val="22"/>
          <w:szCs w:val="22"/>
        </w:rPr>
        <w:t xml:space="preserve">objednateli </w:t>
      </w:r>
      <w:r w:rsidRPr="004E563F">
        <w:rPr>
          <w:rFonts w:ascii="Tahoma" w:hAnsi="Tahoma" w:cs="Tahoma"/>
          <w:sz w:val="22"/>
          <w:szCs w:val="22"/>
        </w:rPr>
        <w:t xml:space="preserve">také 3 vyhotovení závěrečné restaurátorské zprávy včetně fotodokumentace </w:t>
      </w:r>
      <w:r w:rsidR="00694CDF" w:rsidRPr="004E563F">
        <w:rPr>
          <w:rFonts w:ascii="Tahoma" w:hAnsi="Tahoma" w:cs="Tahoma"/>
          <w:sz w:val="22"/>
          <w:szCs w:val="22"/>
        </w:rPr>
        <w:t xml:space="preserve">v tištěné podobě </w:t>
      </w:r>
      <w:r w:rsidR="00865029" w:rsidRPr="004E563F">
        <w:rPr>
          <w:rFonts w:ascii="Tahoma" w:hAnsi="Tahoma" w:cs="Tahoma"/>
          <w:sz w:val="22"/>
          <w:szCs w:val="22"/>
        </w:rPr>
        <w:t>a 1x v elektronické podobě na přenosném datovém nosiči</w:t>
      </w:r>
      <w:r w:rsidR="00865029" w:rsidRPr="004E563F">
        <w:rPr>
          <w:rFonts w:ascii="Tahoma" w:hAnsi="Tahoma" w:cs="Tahoma"/>
          <w:snapToGrid w:val="0"/>
          <w:sz w:val="22"/>
          <w:szCs w:val="22"/>
        </w:rPr>
        <w:t>, jehož typ</w:t>
      </w:r>
      <w:r w:rsidR="00865029" w:rsidRPr="004E563F">
        <w:rPr>
          <w:rFonts w:ascii="Tahoma" w:hAnsi="Tahoma" w:cs="Tahoma"/>
          <w:sz w:val="22"/>
          <w:szCs w:val="22"/>
        </w:rPr>
        <w:t xml:space="preserve"> </w:t>
      </w:r>
      <w:r w:rsidR="00865029" w:rsidRPr="004E563F">
        <w:rPr>
          <w:rFonts w:ascii="Tahoma" w:hAnsi="Tahoma" w:cs="Tahoma"/>
          <w:snapToGrid w:val="0"/>
          <w:sz w:val="22"/>
          <w:szCs w:val="22"/>
        </w:rPr>
        <w:t xml:space="preserve">si smluvní strany dohodnou před předáním díla (např. USB </w:t>
      </w:r>
      <w:proofErr w:type="spellStart"/>
      <w:r w:rsidR="00865029" w:rsidRPr="004E563F">
        <w:rPr>
          <w:rFonts w:ascii="Tahoma" w:hAnsi="Tahoma" w:cs="Tahoma"/>
          <w:snapToGrid w:val="0"/>
          <w:sz w:val="22"/>
          <w:szCs w:val="22"/>
        </w:rPr>
        <w:t>flash</w:t>
      </w:r>
      <w:proofErr w:type="spellEnd"/>
      <w:r w:rsidR="00865029" w:rsidRPr="004E563F">
        <w:rPr>
          <w:rFonts w:ascii="Tahoma" w:hAnsi="Tahoma" w:cs="Tahoma"/>
          <w:snapToGrid w:val="0"/>
          <w:sz w:val="22"/>
          <w:szCs w:val="22"/>
        </w:rPr>
        <w:t xml:space="preserve"> disk)</w:t>
      </w:r>
      <w:r w:rsidR="00865029" w:rsidRPr="004E563F">
        <w:rPr>
          <w:rFonts w:ascii="Tahoma" w:hAnsi="Tahoma" w:cs="Tahoma"/>
          <w:sz w:val="22"/>
          <w:szCs w:val="22"/>
        </w:rPr>
        <w:t>, a to ve formátu pro texty *.doc/</w:t>
      </w:r>
      <w:proofErr w:type="spellStart"/>
      <w:r w:rsidR="00865029" w:rsidRPr="004E563F">
        <w:rPr>
          <w:rFonts w:ascii="Tahoma" w:hAnsi="Tahoma" w:cs="Tahoma"/>
          <w:sz w:val="22"/>
          <w:szCs w:val="22"/>
        </w:rPr>
        <w:t>docx</w:t>
      </w:r>
      <w:proofErr w:type="spellEnd"/>
      <w:r w:rsidR="00865029" w:rsidRPr="004E563F">
        <w:rPr>
          <w:rFonts w:ascii="Tahoma" w:hAnsi="Tahoma" w:cs="Tahoma"/>
          <w:sz w:val="22"/>
          <w:szCs w:val="22"/>
        </w:rPr>
        <w:t xml:space="preserve"> (*.</w:t>
      </w:r>
      <w:proofErr w:type="spellStart"/>
      <w:r w:rsidR="00865029" w:rsidRPr="004E563F">
        <w:rPr>
          <w:rFonts w:ascii="Tahoma" w:hAnsi="Tahoma" w:cs="Tahoma"/>
          <w:sz w:val="22"/>
          <w:szCs w:val="22"/>
        </w:rPr>
        <w:t>rtf</w:t>
      </w:r>
      <w:proofErr w:type="spellEnd"/>
      <w:r w:rsidR="00865029" w:rsidRPr="004E563F">
        <w:rPr>
          <w:rFonts w:ascii="Tahoma" w:hAnsi="Tahoma" w:cs="Tahoma"/>
          <w:sz w:val="22"/>
          <w:szCs w:val="22"/>
        </w:rPr>
        <w:t>), pro tabulky *.</w:t>
      </w:r>
      <w:proofErr w:type="spellStart"/>
      <w:r w:rsidR="00865029" w:rsidRPr="004E563F">
        <w:rPr>
          <w:rFonts w:ascii="Tahoma" w:hAnsi="Tahoma" w:cs="Tahoma"/>
          <w:sz w:val="22"/>
          <w:szCs w:val="22"/>
        </w:rPr>
        <w:t>xls</w:t>
      </w:r>
      <w:proofErr w:type="spellEnd"/>
      <w:r w:rsidR="00865029" w:rsidRPr="004E563F">
        <w:rPr>
          <w:rFonts w:ascii="Tahoma" w:hAnsi="Tahoma" w:cs="Tahoma"/>
          <w:sz w:val="22"/>
          <w:szCs w:val="22"/>
        </w:rPr>
        <w:t>/</w:t>
      </w:r>
      <w:proofErr w:type="spellStart"/>
      <w:r w:rsidR="00865029" w:rsidRPr="004E563F">
        <w:rPr>
          <w:rFonts w:ascii="Tahoma" w:hAnsi="Tahoma" w:cs="Tahoma"/>
          <w:sz w:val="22"/>
          <w:szCs w:val="22"/>
        </w:rPr>
        <w:t>xlsx</w:t>
      </w:r>
      <w:proofErr w:type="spellEnd"/>
      <w:r w:rsidR="00865029" w:rsidRPr="004E563F">
        <w:rPr>
          <w:rFonts w:ascii="Tahoma" w:hAnsi="Tahoma" w:cs="Tahoma"/>
          <w:sz w:val="22"/>
          <w:szCs w:val="22"/>
        </w:rPr>
        <w:t>, pro skenované dokumenty *.</w:t>
      </w:r>
      <w:proofErr w:type="spellStart"/>
      <w:r w:rsidR="00865029" w:rsidRPr="004E563F">
        <w:rPr>
          <w:rFonts w:ascii="Tahoma" w:hAnsi="Tahoma" w:cs="Tahoma"/>
          <w:sz w:val="22"/>
          <w:szCs w:val="22"/>
        </w:rPr>
        <w:t>pdf</w:t>
      </w:r>
      <w:proofErr w:type="spellEnd"/>
      <w:r w:rsidR="00865029" w:rsidRPr="004E563F">
        <w:rPr>
          <w:rFonts w:ascii="Tahoma" w:hAnsi="Tahoma" w:cs="Tahoma"/>
          <w:sz w:val="22"/>
          <w:szCs w:val="22"/>
        </w:rPr>
        <w:t>, pro výkresovou dokumentaci *.</w:t>
      </w:r>
      <w:proofErr w:type="spellStart"/>
      <w:r w:rsidR="00865029" w:rsidRPr="004E563F">
        <w:rPr>
          <w:rFonts w:ascii="Tahoma" w:hAnsi="Tahoma" w:cs="Tahoma"/>
          <w:sz w:val="22"/>
          <w:szCs w:val="22"/>
        </w:rPr>
        <w:t>dwg</w:t>
      </w:r>
      <w:proofErr w:type="spellEnd"/>
      <w:r w:rsidR="00865029" w:rsidRPr="004E563F">
        <w:rPr>
          <w:rFonts w:ascii="Tahoma" w:hAnsi="Tahoma" w:cs="Tahoma"/>
          <w:sz w:val="22"/>
          <w:szCs w:val="22"/>
        </w:rPr>
        <w:t xml:space="preserve"> a zároveň *.</w:t>
      </w:r>
      <w:proofErr w:type="spellStart"/>
      <w:r w:rsidR="00865029" w:rsidRPr="004E563F">
        <w:rPr>
          <w:rFonts w:ascii="Tahoma" w:hAnsi="Tahoma" w:cs="Tahoma"/>
          <w:sz w:val="22"/>
          <w:szCs w:val="22"/>
        </w:rPr>
        <w:t>pdf</w:t>
      </w:r>
      <w:proofErr w:type="spellEnd"/>
      <w:r w:rsidR="00865029" w:rsidRPr="004E563F">
        <w:rPr>
          <w:rFonts w:ascii="Tahoma" w:hAnsi="Tahoma" w:cs="Tahoma"/>
          <w:sz w:val="22"/>
          <w:szCs w:val="22"/>
        </w:rPr>
        <w:t xml:space="preserve">. Případné vícetisky budou účtovány zvlášť, </w:t>
      </w:r>
      <w:r w:rsidRPr="004E563F">
        <w:rPr>
          <w:rFonts w:ascii="Tahoma" w:hAnsi="Tahoma" w:cs="Tahoma"/>
          <w:sz w:val="22"/>
          <w:szCs w:val="22"/>
        </w:rPr>
        <w:t xml:space="preserve">Dokumentace musí obsahovat komplexní vyhotovení restaurátorských průzkumů, fotodokumentaci stavu díla před započetím plnění, v jeho průběhu a po skončení plnění, </w:t>
      </w:r>
      <w:r w:rsidRPr="004E563F">
        <w:rPr>
          <w:rFonts w:ascii="Tahoma" w:hAnsi="Tahoma" w:cs="Tahoma"/>
          <w:sz w:val="22"/>
          <w:szCs w:val="22"/>
        </w:rPr>
        <w:lastRenderedPageBreak/>
        <w:t xml:space="preserve">popis použitých technických technologických postupů a materiálů, rozbor a vyhotovení případných nových zjištění o díle a pokyny pro jeho další ochranný režim. </w:t>
      </w:r>
    </w:p>
    <w:p w14:paraId="43D584FF" w14:textId="77777777" w:rsidR="00C877C4" w:rsidRPr="00C209D7" w:rsidRDefault="00C877C4" w:rsidP="00A8794D">
      <w:pPr>
        <w:pStyle w:val="Odstavecseseznamem"/>
        <w:numPr>
          <w:ilvl w:val="0"/>
          <w:numId w:val="24"/>
        </w:numPr>
        <w:spacing w:after="120" w:line="240" w:lineRule="auto"/>
        <w:ind w:left="426" w:hanging="426"/>
        <w:contextualSpacing w:val="0"/>
        <w:jc w:val="both"/>
        <w:rPr>
          <w:rFonts w:ascii="Tahoma" w:hAnsi="Tahoma" w:cs="Tahoma"/>
        </w:rPr>
      </w:pPr>
      <w:r w:rsidRPr="00C209D7">
        <w:rPr>
          <w:rFonts w:ascii="Tahoma" w:hAnsi="Tahoma" w:cs="Tahoma"/>
        </w:rPr>
        <w:t xml:space="preserve">Objednatel se zavazuje poskytnout zhotoviteli potřebnou součinnost pro plnění předmětu této smlouvy. </w:t>
      </w:r>
    </w:p>
    <w:p w14:paraId="715BF497" w14:textId="0068A8EE" w:rsidR="00C877C4" w:rsidRPr="00C209D7" w:rsidRDefault="00C877C4" w:rsidP="00A8794D">
      <w:pPr>
        <w:pStyle w:val="Odstavecseseznamem"/>
        <w:numPr>
          <w:ilvl w:val="0"/>
          <w:numId w:val="24"/>
        </w:numPr>
        <w:spacing w:after="120"/>
        <w:ind w:left="426" w:hanging="426"/>
        <w:contextualSpacing w:val="0"/>
        <w:jc w:val="both"/>
        <w:rPr>
          <w:rFonts w:ascii="Tahoma" w:hAnsi="Tahoma" w:cs="Tahoma"/>
          <w:bCs/>
        </w:rPr>
      </w:pPr>
      <w:r w:rsidRPr="00C209D7">
        <w:rPr>
          <w:rFonts w:ascii="Tahoma" w:hAnsi="Tahoma" w:cs="Tahoma"/>
          <w:bCs/>
        </w:rPr>
        <w:t xml:space="preserve">Zhotovitel je povinen v průběhu provádění díla </w:t>
      </w:r>
      <w:r w:rsidR="00C209D7" w:rsidRPr="00C209D7">
        <w:rPr>
          <w:rFonts w:ascii="Tahoma" w:hAnsi="Tahoma" w:cs="Tahoma"/>
          <w:bCs/>
        </w:rPr>
        <w:t xml:space="preserve">písemně </w:t>
      </w:r>
      <w:r w:rsidRPr="00C209D7">
        <w:rPr>
          <w:rFonts w:ascii="Tahoma" w:hAnsi="Tahoma" w:cs="Tahoma"/>
          <w:bCs/>
        </w:rPr>
        <w:t>informovat objednatele o</w:t>
      </w:r>
      <w:r w:rsidR="00C209D7" w:rsidRPr="00C209D7">
        <w:rPr>
          <w:rFonts w:ascii="Tahoma" w:hAnsi="Tahoma" w:cs="Tahoma"/>
          <w:bCs/>
        </w:rPr>
        <w:t> </w:t>
      </w:r>
      <w:r w:rsidRPr="00C209D7">
        <w:rPr>
          <w:rFonts w:ascii="Tahoma" w:hAnsi="Tahoma" w:cs="Tahoma"/>
          <w:bCs/>
        </w:rPr>
        <w:t>skutečnostech, které mohou mít vliv na provedení díla.</w:t>
      </w:r>
    </w:p>
    <w:p w14:paraId="6FC32968" w14:textId="77777777" w:rsidR="00C877C4" w:rsidRPr="00C209D7" w:rsidRDefault="00C877C4" w:rsidP="00A8794D">
      <w:pPr>
        <w:pStyle w:val="Odstavecseseznamem"/>
        <w:numPr>
          <w:ilvl w:val="0"/>
          <w:numId w:val="24"/>
        </w:numPr>
        <w:spacing w:after="120" w:line="240" w:lineRule="auto"/>
        <w:ind w:left="426" w:hanging="426"/>
        <w:contextualSpacing w:val="0"/>
        <w:jc w:val="both"/>
        <w:rPr>
          <w:rFonts w:ascii="Tahoma" w:hAnsi="Tahoma" w:cs="Tahoma"/>
        </w:rPr>
      </w:pPr>
      <w:r w:rsidRPr="00C209D7">
        <w:rPr>
          <w:rFonts w:ascii="Tahoma" w:hAnsi="Tahoma" w:cs="Tahoma"/>
        </w:rPr>
        <w:t>Objednatel je oprávněn kdykoliv v průběhu provádění díla kontrolovat kvalitu, způsob provedení a soulad provádění díla s podmínkami sjednanými v této smlouvě a jejích přílohách. Za tímto účelem je zhotovitel povinen umožnit objednateli a zástupcům orgánů památkové péče přístup do ateliéru či na jiné místo plnění předmětu díla.</w:t>
      </w:r>
    </w:p>
    <w:p w14:paraId="2D1871FE" w14:textId="1D8A3739" w:rsidR="00C877C4" w:rsidRPr="004E563F" w:rsidRDefault="00C877C4" w:rsidP="00A8794D">
      <w:pPr>
        <w:numPr>
          <w:ilvl w:val="0"/>
          <w:numId w:val="24"/>
        </w:numPr>
        <w:overflowPunct w:val="0"/>
        <w:autoSpaceDE w:val="0"/>
        <w:autoSpaceDN w:val="0"/>
        <w:adjustRightInd w:val="0"/>
        <w:spacing w:after="120"/>
        <w:ind w:left="426" w:hanging="426"/>
        <w:jc w:val="both"/>
        <w:textAlignment w:val="baseline"/>
        <w:rPr>
          <w:rFonts w:ascii="Tahoma" w:hAnsi="Tahoma" w:cs="Tahoma"/>
          <w:sz w:val="22"/>
          <w:szCs w:val="22"/>
        </w:rPr>
      </w:pPr>
      <w:r w:rsidRPr="004E563F">
        <w:rPr>
          <w:rFonts w:ascii="Tahoma" w:hAnsi="Tahoma" w:cs="Tahoma"/>
          <w:sz w:val="22"/>
          <w:szCs w:val="22"/>
        </w:rPr>
        <w:t xml:space="preserve">Objednatel je povinen umožnit v místě plnění díla zástupci NPÚ Ostrava a Statutárního města Frýdek-Místek výkon odborného památkového dohledu formou předem stanovených kontrolních dnů, na nichž budou zhotovitelem předávány vzorky jednotlivých etap restaurátorského zásahu a zároveň budou konzultovány jednotlivé restaurátorské postupy. Zhotovitel je povinen při výkonu odborného památkového dohledu poskytnout potřebnou součinnost. </w:t>
      </w:r>
    </w:p>
    <w:p w14:paraId="1DD9F6D1" w14:textId="77777777" w:rsidR="00C877C4" w:rsidRPr="00C209D7" w:rsidRDefault="00C877C4" w:rsidP="00A8794D">
      <w:pPr>
        <w:pStyle w:val="Odstavecseseznamem"/>
        <w:numPr>
          <w:ilvl w:val="0"/>
          <w:numId w:val="24"/>
        </w:numPr>
        <w:spacing w:after="120" w:line="240" w:lineRule="auto"/>
        <w:ind w:left="425" w:hanging="425"/>
        <w:contextualSpacing w:val="0"/>
        <w:jc w:val="both"/>
        <w:rPr>
          <w:rFonts w:ascii="Tahoma" w:hAnsi="Tahoma" w:cs="Tahoma"/>
          <w:bCs/>
        </w:rPr>
      </w:pPr>
      <w:r w:rsidRPr="00C209D7">
        <w:rPr>
          <w:rFonts w:ascii="Tahoma" w:hAnsi="Tahoma" w:cs="Tahoma"/>
        </w:rPr>
        <w:t xml:space="preserve">Zhotovitel je povinen mít po celou dobu plnění uzavřenu pojistnou smlouvu na pojištění odpovědnosti za škodu způsobenou dodavatelem třetím osobám pokrývající předmět plnění této smlouvy s minimálním celkovým limitem pojistného plnění ve </w:t>
      </w:r>
      <w:r w:rsidRPr="008234D1">
        <w:rPr>
          <w:rFonts w:ascii="Tahoma" w:hAnsi="Tahoma" w:cs="Tahoma"/>
        </w:rPr>
        <w:t xml:space="preserve">výši </w:t>
      </w:r>
      <w:r w:rsidRPr="008234D1">
        <w:rPr>
          <w:rFonts w:ascii="Tahoma" w:hAnsi="Tahoma" w:cs="Tahoma"/>
          <w:b/>
          <w:bCs/>
        </w:rPr>
        <w:t>2.000.000</w:t>
      </w:r>
      <w:r w:rsidRPr="00C209D7">
        <w:rPr>
          <w:rFonts w:ascii="Tahoma" w:hAnsi="Tahoma" w:cs="Tahoma"/>
        </w:rPr>
        <w:t xml:space="preserve"> Kč. Zhotovitel předložil objednateli předmětnou pojistnou smlouvu (certifikát pojištění) při podpisu této smlouvy a dále je povinen v průběhu plnění předmětu smlouvy na žádost objednatele předložit pojistnou smlouvu (certifikát pojištění) do 5 pracovních dnů k ověření skutečnosti, že povinnost mít uzavřenou pojistnou smlouvu je zhotovitelem plněna po celou dobu plnění předmětu této smlouvy. </w:t>
      </w:r>
    </w:p>
    <w:p w14:paraId="4DDE65B9" w14:textId="77777777" w:rsidR="00C877C4" w:rsidRPr="008234D1" w:rsidRDefault="00C877C4" w:rsidP="00C877C4">
      <w:pPr>
        <w:pStyle w:val="Odstavecseseznamem"/>
        <w:spacing w:after="120" w:line="240" w:lineRule="auto"/>
        <w:ind w:left="425"/>
        <w:contextualSpacing w:val="0"/>
        <w:jc w:val="both"/>
        <w:rPr>
          <w:rFonts w:ascii="Tahoma" w:hAnsi="Tahoma" w:cs="Tahoma"/>
          <w:bCs/>
        </w:rPr>
      </w:pPr>
      <w:r w:rsidRPr="008234D1">
        <w:rPr>
          <w:rFonts w:ascii="Tahoma" w:hAnsi="Tahoma" w:cs="Tahoma"/>
        </w:rPr>
        <w:t xml:space="preserve">Pro případ přepravy sochy z místa sídla objednatele do místa určeného dodavatelem jinou osobou než zhotovitelem, je zhotovitel povinen zajistit, aby osoba zajišťující přepravu měla sjednáno pojištění s minimálním celkovým limitem pojistného plnění ve výši </w:t>
      </w:r>
      <w:r w:rsidRPr="008234D1">
        <w:rPr>
          <w:rFonts w:ascii="Tahoma" w:hAnsi="Tahoma" w:cs="Tahoma"/>
          <w:b/>
          <w:bCs/>
        </w:rPr>
        <w:t>2.000.000</w:t>
      </w:r>
      <w:r w:rsidRPr="008234D1">
        <w:rPr>
          <w:rFonts w:ascii="Tahoma" w:hAnsi="Tahoma" w:cs="Tahoma"/>
        </w:rPr>
        <w:t xml:space="preserve"> Kč platné pro převoz kulturních památek nebo uměleckých předmětů. Kopii této pojistné smlouvy, včetně dokladu o uhrazení pojistného je zhotovitel povinen předložit objednateli před zahájením přepravy soch.</w:t>
      </w:r>
    </w:p>
    <w:p w14:paraId="3033765B" w14:textId="77777777" w:rsidR="00C877C4" w:rsidRPr="00C209D7" w:rsidRDefault="00C877C4" w:rsidP="00A8794D">
      <w:pPr>
        <w:pStyle w:val="Odstavecseseznamem"/>
        <w:numPr>
          <w:ilvl w:val="0"/>
          <w:numId w:val="24"/>
        </w:numPr>
        <w:spacing w:after="0"/>
        <w:ind w:left="425" w:hanging="425"/>
        <w:contextualSpacing w:val="0"/>
        <w:jc w:val="both"/>
        <w:rPr>
          <w:rFonts w:ascii="Tahoma" w:hAnsi="Tahoma" w:cs="Tahoma"/>
          <w:bCs/>
        </w:rPr>
      </w:pPr>
      <w:r w:rsidRPr="00C209D7">
        <w:rPr>
          <w:rFonts w:ascii="Tahoma" w:hAnsi="Tahoma" w:cs="Tahoma"/>
        </w:rPr>
        <w:t>Zhotovitel se dále zavazuje provádět dílo s vynaložením odborné péče, přičemž je povinen zejména:</w:t>
      </w:r>
    </w:p>
    <w:p w14:paraId="41505AE6" w14:textId="77777777" w:rsidR="00C877C4" w:rsidRPr="00C209D7" w:rsidRDefault="00C877C4" w:rsidP="00A8794D">
      <w:pPr>
        <w:pStyle w:val="Zkladntextodsazen"/>
        <w:numPr>
          <w:ilvl w:val="1"/>
          <w:numId w:val="25"/>
        </w:numPr>
        <w:tabs>
          <w:tab w:val="clear" w:pos="357"/>
          <w:tab w:val="clear" w:pos="540"/>
          <w:tab w:val="clear" w:pos="1980"/>
          <w:tab w:val="clear" w:pos="7380"/>
          <w:tab w:val="num" w:pos="851"/>
        </w:tabs>
        <w:spacing w:after="60"/>
        <w:ind w:left="782" w:hanging="357"/>
        <w:rPr>
          <w:rFonts w:ascii="Tahoma" w:hAnsi="Tahoma" w:cs="Tahoma"/>
          <w:sz w:val="22"/>
          <w:szCs w:val="22"/>
        </w:rPr>
      </w:pPr>
      <w:r w:rsidRPr="00C209D7">
        <w:rPr>
          <w:rFonts w:ascii="Tahoma" w:hAnsi="Tahoma" w:cs="Tahoma"/>
          <w:sz w:val="22"/>
          <w:szCs w:val="22"/>
        </w:rPr>
        <w:t xml:space="preserve">zajistit veškeré pracovní síly, vybavení a materiál potřebné k provedení díla řádným způsobem, </w:t>
      </w:r>
    </w:p>
    <w:p w14:paraId="42BBFB3A" w14:textId="77777777" w:rsidR="00C877C4" w:rsidRPr="00C209D7" w:rsidRDefault="00C877C4" w:rsidP="00A8794D">
      <w:pPr>
        <w:pStyle w:val="Zkladntextodsazen"/>
        <w:numPr>
          <w:ilvl w:val="1"/>
          <w:numId w:val="25"/>
        </w:numPr>
        <w:tabs>
          <w:tab w:val="clear" w:pos="357"/>
          <w:tab w:val="clear" w:pos="540"/>
          <w:tab w:val="clear" w:pos="1980"/>
          <w:tab w:val="clear" w:pos="7380"/>
          <w:tab w:val="num" w:pos="851"/>
        </w:tabs>
        <w:spacing w:after="60"/>
        <w:ind w:left="782" w:hanging="357"/>
        <w:rPr>
          <w:rFonts w:ascii="Tahoma" w:hAnsi="Tahoma" w:cs="Tahoma"/>
          <w:sz w:val="22"/>
          <w:szCs w:val="22"/>
        </w:rPr>
      </w:pPr>
      <w:r w:rsidRPr="00C209D7">
        <w:rPr>
          <w:rFonts w:ascii="Tahoma" w:hAnsi="Tahoma" w:cs="Tahoma"/>
          <w:sz w:val="22"/>
          <w:szCs w:val="22"/>
        </w:rPr>
        <w:t xml:space="preserve">zajistit kvalitní řízení a dohled nad provedením díla, nezbytnou kontrolu prováděných prací (nezávisle na kontrole prováděné objednatelem), </w:t>
      </w:r>
    </w:p>
    <w:p w14:paraId="40A1B976" w14:textId="77777777" w:rsidR="00C877C4" w:rsidRPr="00C209D7" w:rsidRDefault="00C877C4" w:rsidP="00A8794D">
      <w:pPr>
        <w:pStyle w:val="Zkladntextodsazen"/>
        <w:numPr>
          <w:ilvl w:val="1"/>
          <w:numId w:val="25"/>
        </w:numPr>
        <w:tabs>
          <w:tab w:val="clear" w:pos="357"/>
          <w:tab w:val="clear" w:pos="540"/>
          <w:tab w:val="clear" w:pos="1980"/>
          <w:tab w:val="clear" w:pos="7380"/>
          <w:tab w:val="num" w:pos="851"/>
        </w:tabs>
        <w:spacing w:after="60"/>
        <w:ind w:left="782" w:hanging="357"/>
        <w:rPr>
          <w:rFonts w:ascii="Tahoma" w:hAnsi="Tahoma" w:cs="Tahoma"/>
          <w:sz w:val="22"/>
          <w:szCs w:val="22"/>
        </w:rPr>
      </w:pPr>
      <w:r w:rsidRPr="00C209D7">
        <w:rPr>
          <w:rFonts w:ascii="Tahoma" w:hAnsi="Tahoma" w:cs="Tahoma"/>
          <w:sz w:val="22"/>
          <w:szCs w:val="22"/>
        </w:rPr>
        <w:t xml:space="preserve">zajistit provádění díla osobami, které jsou uvedeny v nabídce zhotovitele. Změna osoby (poddodavatele) je možná pouze se souhlasem objednatele, </w:t>
      </w:r>
    </w:p>
    <w:p w14:paraId="1754B218" w14:textId="77777777" w:rsidR="00C877C4" w:rsidRPr="00C209D7" w:rsidRDefault="00C877C4" w:rsidP="00A8794D">
      <w:pPr>
        <w:pStyle w:val="Zkladntextodsazen"/>
        <w:numPr>
          <w:ilvl w:val="1"/>
          <w:numId w:val="25"/>
        </w:numPr>
        <w:tabs>
          <w:tab w:val="clear" w:pos="357"/>
          <w:tab w:val="clear" w:pos="540"/>
          <w:tab w:val="clear" w:pos="1980"/>
          <w:tab w:val="clear" w:pos="7380"/>
          <w:tab w:val="num" w:pos="851"/>
        </w:tabs>
        <w:spacing w:after="60"/>
        <w:ind w:left="782" w:hanging="357"/>
        <w:rPr>
          <w:rFonts w:ascii="Tahoma" w:hAnsi="Tahoma" w:cs="Tahoma"/>
          <w:sz w:val="22"/>
          <w:szCs w:val="22"/>
        </w:rPr>
      </w:pPr>
      <w:r w:rsidRPr="00C209D7">
        <w:rPr>
          <w:rFonts w:ascii="Tahoma" w:hAnsi="Tahoma" w:cs="Tahoma"/>
          <w:sz w:val="22"/>
          <w:szCs w:val="22"/>
        </w:rPr>
        <w:t>dodržovat obecně závazné právní předpisy, nařízení orgánů veřejné správy, podklady a podmínky uvedené v této smlouvě i v přílohách smlouvy a veškeré pokyny objednatele,</w:t>
      </w:r>
    </w:p>
    <w:p w14:paraId="27410E79" w14:textId="77777777" w:rsidR="00C877C4" w:rsidRPr="00C209D7" w:rsidRDefault="00C877C4" w:rsidP="00A8794D">
      <w:pPr>
        <w:pStyle w:val="Zkladntextodsazen"/>
        <w:numPr>
          <w:ilvl w:val="1"/>
          <w:numId w:val="25"/>
        </w:numPr>
        <w:tabs>
          <w:tab w:val="clear" w:pos="357"/>
          <w:tab w:val="clear" w:pos="540"/>
          <w:tab w:val="clear" w:pos="1980"/>
          <w:tab w:val="clear" w:pos="7380"/>
          <w:tab w:val="num" w:pos="851"/>
        </w:tabs>
        <w:spacing w:after="60"/>
        <w:ind w:left="782" w:hanging="357"/>
        <w:rPr>
          <w:rFonts w:ascii="Tahoma" w:hAnsi="Tahoma" w:cs="Tahoma"/>
          <w:sz w:val="22"/>
          <w:szCs w:val="22"/>
        </w:rPr>
      </w:pPr>
      <w:r w:rsidRPr="00C209D7">
        <w:rPr>
          <w:rFonts w:ascii="Tahoma" w:hAnsi="Tahoma" w:cs="Tahoma"/>
          <w:sz w:val="22"/>
          <w:szCs w:val="22"/>
        </w:rPr>
        <w:t>chránit objednatele před vznikem škod v důsledku porušení právních či jiných předpisů a v případě jejich vzniku tyto škody uhradit na vlastní náklady,</w:t>
      </w:r>
    </w:p>
    <w:p w14:paraId="05D503F0" w14:textId="77777777" w:rsidR="00C877C4" w:rsidRPr="00C209D7" w:rsidRDefault="00C877C4" w:rsidP="00A8794D">
      <w:pPr>
        <w:pStyle w:val="Zkladntextodsazen"/>
        <w:numPr>
          <w:ilvl w:val="1"/>
          <w:numId w:val="25"/>
        </w:numPr>
        <w:tabs>
          <w:tab w:val="clear" w:pos="357"/>
          <w:tab w:val="clear" w:pos="540"/>
          <w:tab w:val="clear" w:pos="1980"/>
          <w:tab w:val="clear" w:pos="7380"/>
          <w:tab w:val="num" w:pos="851"/>
        </w:tabs>
        <w:spacing w:after="60"/>
        <w:ind w:left="782" w:hanging="357"/>
        <w:rPr>
          <w:rFonts w:ascii="Tahoma" w:hAnsi="Tahoma" w:cs="Tahoma"/>
          <w:sz w:val="22"/>
          <w:szCs w:val="22"/>
        </w:rPr>
      </w:pPr>
      <w:r w:rsidRPr="00C209D7">
        <w:rPr>
          <w:rFonts w:ascii="Tahoma" w:hAnsi="Tahoma" w:cs="Tahoma"/>
          <w:sz w:val="22"/>
          <w:szCs w:val="22"/>
        </w:rPr>
        <w:t>upozornit písemně objednatele na nesoulad mezi podklady pro provedení díla a právními či jinými předpisy v případě, že takový nesoulad kdykoli v průběhu provedení díla zjistí,</w:t>
      </w:r>
    </w:p>
    <w:p w14:paraId="5804C8B5" w14:textId="77777777" w:rsidR="00C877C4" w:rsidRPr="00C209D7" w:rsidRDefault="00C877C4" w:rsidP="00A8794D">
      <w:pPr>
        <w:pStyle w:val="Zkladntextodsazen"/>
        <w:numPr>
          <w:ilvl w:val="1"/>
          <w:numId w:val="25"/>
        </w:numPr>
        <w:tabs>
          <w:tab w:val="clear" w:pos="357"/>
          <w:tab w:val="clear" w:pos="540"/>
          <w:tab w:val="clear" w:pos="1980"/>
          <w:tab w:val="clear" w:pos="7380"/>
          <w:tab w:val="num" w:pos="851"/>
        </w:tabs>
        <w:spacing w:after="120"/>
        <w:ind w:left="782" w:hanging="357"/>
        <w:rPr>
          <w:rFonts w:ascii="Tahoma" w:hAnsi="Tahoma" w:cs="Tahoma"/>
          <w:sz w:val="22"/>
          <w:szCs w:val="22"/>
        </w:rPr>
      </w:pPr>
      <w:r w:rsidRPr="00C209D7">
        <w:rPr>
          <w:rFonts w:ascii="Tahoma" w:hAnsi="Tahoma" w:cs="Tahoma"/>
          <w:sz w:val="22"/>
          <w:szCs w:val="22"/>
        </w:rPr>
        <w:t>zajistit, aby komunikace s objednatelem probíhala výhradně v českém jazyce.</w:t>
      </w:r>
    </w:p>
    <w:p w14:paraId="4A949C46" w14:textId="77777777" w:rsidR="00C877C4" w:rsidRPr="00C209D7" w:rsidRDefault="00C877C4" w:rsidP="00A8794D">
      <w:pPr>
        <w:pStyle w:val="Zkladntextodsazen"/>
        <w:numPr>
          <w:ilvl w:val="0"/>
          <w:numId w:val="24"/>
        </w:numPr>
        <w:tabs>
          <w:tab w:val="clear" w:pos="357"/>
          <w:tab w:val="clear" w:pos="540"/>
          <w:tab w:val="clear" w:pos="1980"/>
          <w:tab w:val="clear" w:pos="7380"/>
          <w:tab w:val="num" w:pos="426"/>
        </w:tabs>
        <w:spacing w:after="120"/>
        <w:ind w:left="425" w:hanging="425"/>
        <w:rPr>
          <w:rFonts w:ascii="Tahoma" w:hAnsi="Tahoma" w:cs="Tahoma"/>
          <w:sz w:val="22"/>
          <w:szCs w:val="22"/>
        </w:rPr>
      </w:pPr>
      <w:r w:rsidRPr="00C209D7">
        <w:rPr>
          <w:rFonts w:ascii="Tahoma" w:hAnsi="Tahoma" w:cs="Tahoma"/>
          <w:sz w:val="22"/>
          <w:szCs w:val="22"/>
        </w:rPr>
        <w:lastRenderedPageBreak/>
        <w:t>Zhotovitel bude odpovídat dle příslušných ustanovení zákona občanského zákoníku i za škodu způsobenou okolnostmi, které mají původ v povaze věcí (zařízení), jichž bylo při provedení díla užito.</w:t>
      </w:r>
    </w:p>
    <w:p w14:paraId="423BFF13" w14:textId="77777777" w:rsidR="00C877C4" w:rsidRPr="00C209D7" w:rsidRDefault="00C877C4" w:rsidP="00A8794D">
      <w:pPr>
        <w:pStyle w:val="Zkladntextodsazen"/>
        <w:numPr>
          <w:ilvl w:val="0"/>
          <w:numId w:val="24"/>
        </w:numPr>
        <w:tabs>
          <w:tab w:val="clear" w:pos="357"/>
          <w:tab w:val="clear" w:pos="540"/>
          <w:tab w:val="clear" w:pos="1980"/>
          <w:tab w:val="clear" w:pos="7380"/>
          <w:tab w:val="left" w:pos="426"/>
        </w:tabs>
        <w:spacing w:after="120"/>
        <w:ind w:left="425" w:hanging="425"/>
        <w:rPr>
          <w:rFonts w:ascii="Tahoma" w:hAnsi="Tahoma" w:cs="Tahoma"/>
          <w:sz w:val="22"/>
          <w:szCs w:val="22"/>
        </w:rPr>
      </w:pPr>
      <w:r w:rsidRPr="00C209D7">
        <w:rPr>
          <w:rFonts w:ascii="Tahoma" w:hAnsi="Tahoma" w:cs="Tahoma"/>
          <w:sz w:val="22"/>
          <w:szCs w:val="22"/>
        </w:rPr>
        <w:t>Případný postih ze strany státních orgánů a organizací za nedodržení obecně závazných právních předpisů v souvislosti s provedením díla bude vždy plně k tíži a na vrub zhotovitele, nezávisle na tom, která osoba podílející se na provedení díla zavdala k postihu příčinu.</w:t>
      </w:r>
    </w:p>
    <w:p w14:paraId="12B546FC" w14:textId="5A753A28" w:rsidR="00C877C4" w:rsidRPr="00C209D7" w:rsidRDefault="00C877C4" w:rsidP="00A8794D">
      <w:pPr>
        <w:pStyle w:val="Zkladntextodsazen"/>
        <w:numPr>
          <w:ilvl w:val="0"/>
          <w:numId w:val="24"/>
        </w:numPr>
        <w:tabs>
          <w:tab w:val="clear" w:pos="357"/>
          <w:tab w:val="clear" w:pos="540"/>
          <w:tab w:val="clear" w:pos="1980"/>
          <w:tab w:val="clear" w:pos="7380"/>
          <w:tab w:val="num" w:pos="426"/>
        </w:tabs>
        <w:spacing w:after="120"/>
        <w:ind w:left="425" w:hanging="425"/>
        <w:rPr>
          <w:rFonts w:ascii="Tahoma" w:hAnsi="Tahoma" w:cs="Tahoma"/>
          <w:sz w:val="22"/>
          <w:szCs w:val="22"/>
        </w:rPr>
      </w:pPr>
      <w:r w:rsidRPr="00C209D7">
        <w:rPr>
          <w:rFonts w:ascii="Tahoma" w:hAnsi="Tahoma" w:cs="Tahoma"/>
          <w:sz w:val="22"/>
          <w:szCs w:val="22"/>
        </w:rPr>
        <w:t>Zhotovitel je povinen předložit objednateli seznam svých poddodavatelů. V případě, že zhotovitel hodlá provádět dílo za pomocí jiného poddodavatele než uvedeného v nabídce zhotovitele, je povinen si tuto skutečnost nechat předem písemně odsouhlasit objednatelem. Objednatel si vyhrazuje právo neposkytnout souhlas se změnou poddodavatele v případě, že prokáže kvalifikaci nového poddodavatele menšího rozsahu, než bylo zadáno v kvalifikačních požadavcích. Zhotovitel je povinen při změně poddodavatelů, kterými prokazoval splnění kvalifikace doložit doklady požadované v rámci výběrového řízení.</w:t>
      </w:r>
    </w:p>
    <w:p w14:paraId="4F70E52C" w14:textId="77777777" w:rsidR="00C877C4" w:rsidRPr="00C209D7" w:rsidRDefault="00C877C4" w:rsidP="00A8794D">
      <w:pPr>
        <w:pStyle w:val="Zkladntextodsazen"/>
        <w:numPr>
          <w:ilvl w:val="0"/>
          <w:numId w:val="24"/>
        </w:numPr>
        <w:tabs>
          <w:tab w:val="clear" w:pos="357"/>
          <w:tab w:val="clear" w:pos="540"/>
          <w:tab w:val="clear" w:pos="1980"/>
          <w:tab w:val="clear" w:pos="7380"/>
          <w:tab w:val="num" w:pos="426"/>
        </w:tabs>
        <w:spacing w:after="120"/>
        <w:ind w:left="425" w:hanging="425"/>
        <w:rPr>
          <w:rFonts w:ascii="Tahoma" w:hAnsi="Tahoma" w:cs="Tahoma"/>
          <w:sz w:val="22"/>
          <w:szCs w:val="22"/>
        </w:rPr>
      </w:pPr>
      <w:r w:rsidRPr="00C209D7">
        <w:rPr>
          <w:rFonts w:ascii="Tahoma" w:hAnsi="Tahoma" w:cs="Tahoma"/>
          <w:sz w:val="22"/>
          <w:szCs w:val="22"/>
        </w:rPr>
        <w:t>Zhotovitel se zavazuje provádět činnosti dle této smlouvy s využitím poddodavatele, prostřednictvím něhož prokazoval splnění kvalifikace, kterého uvedl ve své nabídce v rámci veřejné zakázky, a to pro činnosti, jak jsou uvedeny v seznamu poddodavatelů. Jakoukoli změnu v osobě tohoto poddodavatele při plnění předmětu smlouvy nebo v obsahu činnosti některého z těchto poddodavatelů v rámci plnění předmětu této smlouvy, je zhotovitel oprávněn provést pouze s předchozím písemným souhlasem objednatele.</w:t>
      </w:r>
    </w:p>
    <w:p w14:paraId="3914A898" w14:textId="59A8021A" w:rsidR="00C877C4" w:rsidRPr="00C209D7" w:rsidRDefault="00C877C4" w:rsidP="00A8794D">
      <w:pPr>
        <w:pStyle w:val="Zkladntextodsazen"/>
        <w:numPr>
          <w:ilvl w:val="0"/>
          <w:numId w:val="24"/>
        </w:numPr>
        <w:tabs>
          <w:tab w:val="clear" w:pos="357"/>
          <w:tab w:val="clear" w:pos="540"/>
          <w:tab w:val="clear" w:pos="1980"/>
          <w:tab w:val="clear" w:pos="7380"/>
          <w:tab w:val="num" w:pos="426"/>
        </w:tabs>
        <w:spacing w:after="120"/>
        <w:ind w:left="425" w:hanging="425"/>
        <w:rPr>
          <w:rFonts w:ascii="Tahoma" w:hAnsi="Tahoma" w:cs="Tahoma"/>
          <w:sz w:val="22"/>
          <w:szCs w:val="22"/>
        </w:rPr>
      </w:pPr>
      <w:r w:rsidRPr="00C209D7">
        <w:rPr>
          <w:rFonts w:ascii="Tahoma" w:hAnsi="Tahoma" w:cs="Tahoma"/>
          <w:sz w:val="22"/>
          <w:szCs w:val="22"/>
        </w:rPr>
        <w:t>Zhotovitel je povinen přijmout při provádění díla ve svých prostorách taková opatření, aby práce mohly probíhat i za nepříznivých klimatických podmínek, které jsou běžné pro dané roční období (zejména déšť</w:t>
      </w:r>
      <w:r w:rsidR="006B66F5" w:rsidRPr="00C209D7">
        <w:rPr>
          <w:rFonts w:ascii="Tahoma" w:hAnsi="Tahoma" w:cs="Tahoma"/>
          <w:sz w:val="22"/>
          <w:szCs w:val="22"/>
        </w:rPr>
        <w:t xml:space="preserve">, </w:t>
      </w:r>
      <w:r w:rsidR="00B24F10" w:rsidRPr="00C209D7">
        <w:rPr>
          <w:rFonts w:ascii="Tahoma" w:hAnsi="Tahoma" w:cs="Tahoma"/>
          <w:sz w:val="22"/>
          <w:szCs w:val="22"/>
        </w:rPr>
        <w:t>nízké venkovní teploty</w:t>
      </w:r>
      <w:r w:rsidR="006B66F5" w:rsidRPr="00C209D7">
        <w:rPr>
          <w:rFonts w:ascii="Tahoma" w:hAnsi="Tahoma" w:cs="Tahoma"/>
          <w:sz w:val="22"/>
          <w:szCs w:val="22"/>
        </w:rPr>
        <w:t xml:space="preserve"> apod.</w:t>
      </w:r>
      <w:r w:rsidRPr="00C209D7">
        <w:rPr>
          <w:rFonts w:ascii="Tahoma" w:hAnsi="Tahoma" w:cs="Tahoma"/>
          <w:sz w:val="22"/>
          <w:szCs w:val="22"/>
        </w:rPr>
        <w:t>).</w:t>
      </w:r>
    </w:p>
    <w:p w14:paraId="004DB979" w14:textId="0554F31F" w:rsidR="00B52819" w:rsidRPr="00B52819" w:rsidRDefault="00B52819" w:rsidP="00B52819">
      <w:pPr>
        <w:pStyle w:val="Zkladntextodsazen"/>
        <w:tabs>
          <w:tab w:val="clear" w:pos="357"/>
          <w:tab w:val="clear" w:pos="540"/>
          <w:tab w:val="clear" w:pos="1980"/>
          <w:tab w:val="clear" w:pos="7380"/>
          <w:tab w:val="num" w:pos="426"/>
        </w:tabs>
        <w:ind w:left="0" w:firstLine="0"/>
        <w:jc w:val="center"/>
        <w:rPr>
          <w:rFonts w:ascii="Tahoma" w:hAnsi="Tahoma" w:cs="Tahoma"/>
          <w:b/>
          <w:sz w:val="22"/>
          <w:szCs w:val="22"/>
        </w:rPr>
      </w:pPr>
      <w:r>
        <w:rPr>
          <w:rFonts w:ascii="Tahoma" w:hAnsi="Tahoma" w:cs="Tahoma"/>
          <w:b/>
          <w:sz w:val="22"/>
          <w:szCs w:val="22"/>
        </w:rPr>
        <w:t>V.</w:t>
      </w:r>
    </w:p>
    <w:p w14:paraId="614D7909" w14:textId="4EF7B10A" w:rsidR="00512849" w:rsidRPr="007470DD" w:rsidRDefault="00512849" w:rsidP="00B52819">
      <w:pPr>
        <w:pStyle w:val="slolnkuSmlouvy"/>
        <w:spacing w:before="0"/>
        <w:rPr>
          <w:rFonts w:ascii="Tahoma" w:hAnsi="Tahoma" w:cs="Tahoma"/>
          <w:sz w:val="22"/>
          <w:szCs w:val="22"/>
        </w:rPr>
      </w:pPr>
      <w:r w:rsidRPr="007470DD">
        <w:rPr>
          <w:rFonts w:ascii="Tahoma" w:hAnsi="Tahoma" w:cs="Tahoma"/>
          <w:sz w:val="22"/>
          <w:szCs w:val="22"/>
        </w:rPr>
        <w:t>Práva a povinnosti smluvních stran</w:t>
      </w:r>
    </w:p>
    <w:p w14:paraId="742929C1" w14:textId="77777777" w:rsidR="00512849" w:rsidRPr="007470DD" w:rsidRDefault="00512849" w:rsidP="00A8794D">
      <w:pPr>
        <w:pStyle w:val="Zkladntextodsazen"/>
        <w:numPr>
          <w:ilvl w:val="0"/>
          <w:numId w:val="16"/>
        </w:numPr>
        <w:tabs>
          <w:tab w:val="clear" w:pos="357"/>
          <w:tab w:val="clear" w:pos="540"/>
          <w:tab w:val="clear" w:pos="720"/>
          <w:tab w:val="clear" w:pos="1980"/>
          <w:tab w:val="clear" w:pos="7380"/>
        </w:tabs>
        <w:spacing w:before="120"/>
        <w:ind w:left="357" w:hanging="357"/>
        <w:rPr>
          <w:rFonts w:ascii="Tahoma" w:hAnsi="Tahoma" w:cs="Tahoma"/>
          <w:sz w:val="22"/>
          <w:szCs w:val="22"/>
        </w:rPr>
      </w:pPr>
      <w:r w:rsidRPr="007470DD">
        <w:rPr>
          <w:rFonts w:ascii="Tahoma" w:hAnsi="Tahoma" w:cs="Tahoma"/>
          <w:sz w:val="22"/>
          <w:szCs w:val="22"/>
        </w:rPr>
        <w:t>Není</w:t>
      </w:r>
      <w:r w:rsidR="00D00A11">
        <w:rPr>
          <w:rFonts w:ascii="Tahoma" w:hAnsi="Tahoma" w:cs="Tahoma"/>
          <w:sz w:val="22"/>
          <w:szCs w:val="22"/>
        </w:rPr>
        <w:noBreakHyphen/>
      </w:r>
      <w:r w:rsidRPr="007470DD">
        <w:rPr>
          <w:rFonts w:ascii="Tahoma" w:hAnsi="Tahoma" w:cs="Tahoma"/>
          <w:sz w:val="22"/>
          <w:szCs w:val="22"/>
        </w:rPr>
        <w:t>li stanoveno touto smlouvou výslovně jinak, řídí se vzájemná práva a</w:t>
      </w:r>
      <w:r w:rsidR="00D00A11">
        <w:rPr>
          <w:rFonts w:ascii="Tahoma" w:hAnsi="Tahoma" w:cs="Tahoma"/>
          <w:sz w:val="22"/>
          <w:szCs w:val="22"/>
        </w:rPr>
        <w:t> </w:t>
      </w:r>
      <w:r w:rsidRPr="007470DD">
        <w:rPr>
          <w:rFonts w:ascii="Tahoma" w:hAnsi="Tahoma" w:cs="Tahoma"/>
          <w:sz w:val="22"/>
          <w:szCs w:val="22"/>
        </w:rPr>
        <w:t>povinnosti smluvních stran ustano</w:t>
      </w:r>
      <w:r w:rsidR="00D00A11">
        <w:rPr>
          <w:rFonts w:ascii="Tahoma" w:hAnsi="Tahoma" w:cs="Tahoma"/>
          <w:sz w:val="22"/>
          <w:szCs w:val="22"/>
        </w:rPr>
        <w:t>veními § </w:t>
      </w:r>
      <w:r w:rsidR="00D62FD9" w:rsidRPr="007470DD">
        <w:rPr>
          <w:rFonts w:ascii="Tahoma" w:hAnsi="Tahoma" w:cs="Tahoma"/>
          <w:sz w:val="22"/>
          <w:szCs w:val="22"/>
        </w:rPr>
        <w:t>2586</w:t>
      </w:r>
      <w:r w:rsidRPr="007470DD">
        <w:rPr>
          <w:rFonts w:ascii="Tahoma" w:hAnsi="Tahoma" w:cs="Tahoma"/>
          <w:sz w:val="22"/>
          <w:szCs w:val="22"/>
        </w:rPr>
        <w:t xml:space="preserve"> a</w:t>
      </w:r>
      <w:r w:rsidR="00D00A11">
        <w:rPr>
          <w:rFonts w:ascii="Tahoma" w:hAnsi="Tahoma" w:cs="Tahoma"/>
          <w:sz w:val="22"/>
          <w:szCs w:val="22"/>
        </w:rPr>
        <w:t> </w:t>
      </w:r>
      <w:r w:rsidRPr="007470DD">
        <w:rPr>
          <w:rFonts w:ascii="Tahoma" w:hAnsi="Tahoma" w:cs="Tahoma"/>
          <w:sz w:val="22"/>
          <w:szCs w:val="22"/>
        </w:rPr>
        <w:t xml:space="preserve">následujícími </w:t>
      </w:r>
      <w:r w:rsidR="00D62FD9" w:rsidRPr="007470DD">
        <w:rPr>
          <w:rFonts w:ascii="Tahoma" w:hAnsi="Tahoma" w:cs="Tahoma"/>
          <w:sz w:val="22"/>
          <w:szCs w:val="22"/>
        </w:rPr>
        <w:t xml:space="preserve">občanského </w:t>
      </w:r>
      <w:r w:rsidR="00592FA4" w:rsidRPr="007470DD">
        <w:rPr>
          <w:rFonts w:ascii="Tahoma" w:hAnsi="Tahoma" w:cs="Tahoma"/>
          <w:sz w:val="22"/>
          <w:szCs w:val="22"/>
        </w:rPr>
        <w:t>zákoníku</w:t>
      </w:r>
      <w:r w:rsidRPr="007470DD">
        <w:rPr>
          <w:rFonts w:ascii="Tahoma" w:hAnsi="Tahoma" w:cs="Tahoma"/>
          <w:sz w:val="22"/>
          <w:szCs w:val="22"/>
        </w:rPr>
        <w:t>.</w:t>
      </w:r>
    </w:p>
    <w:p w14:paraId="6A33C8FF" w14:textId="77777777" w:rsidR="00512849" w:rsidRPr="007470DD" w:rsidRDefault="00512849" w:rsidP="00A8794D">
      <w:pPr>
        <w:pStyle w:val="Zkladntextodsazen"/>
        <w:numPr>
          <w:ilvl w:val="0"/>
          <w:numId w:val="16"/>
        </w:numPr>
        <w:tabs>
          <w:tab w:val="clear" w:pos="357"/>
          <w:tab w:val="clear" w:pos="540"/>
          <w:tab w:val="clear" w:pos="720"/>
          <w:tab w:val="clear" w:pos="1980"/>
          <w:tab w:val="clear" w:pos="7380"/>
        </w:tabs>
        <w:spacing w:before="120"/>
        <w:ind w:left="357" w:hanging="357"/>
        <w:rPr>
          <w:rFonts w:ascii="Tahoma" w:hAnsi="Tahoma" w:cs="Tahoma"/>
          <w:sz w:val="22"/>
          <w:szCs w:val="22"/>
        </w:rPr>
      </w:pPr>
      <w:r w:rsidRPr="007470DD">
        <w:rPr>
          <w:rFonts w:ascii="Tahoma" w:hAnsi="Tahoma" w:cs="Tahoma"/>
          <w:sz w:val="22"/>
          <w:szCs w:val="22"/>
        </w:rPr>
        <w:t>Zhotovitel je zejména povinen:</w:t>
      </w:r>
    </w:p>
    <w:p w14:paraId="5FB2D074" w14:textId="77777777" w:rsidR="00C122E6" w:rsidRPr="007470DD" w:rsidRDefault="00512849" w:rsidP="00D00A11">
      <w:pPr>
        <w:pStyle w:val="Zkladntext"/>
        <w:numPr>
          <w:ilvl w:val="0"/>
          <w:numId w:val="1"/>
        </w:numPr>
        <w:tabs>
          <w:tab w:val="clear" w:pos="540"/>
          <w:tab w:val="clear" w:pos="645"/>
          <w:tab w:val="clear" w:pos="1260"/>
          <w:tab w:val="clear" w:pos="1980"/>
          <w:tab w:val="clear" w:pos="3960"/>
          <w:tab w:val="left" w:pos="714"/>
        </w:tabs>
        <w:spacing w:before="60"/>
        <w:ind w:left="714" w:hanging="357"/>
        <w:rPr>
          <w:rFonts w:ascii="Tahoma" w:hAnsi="Tahoma" w:cs="Tahoma"/>
          <w:sz w:val="22"/>
          <w:szCs w:val="22"/>
        </w:rPr>
      </w:pPr>
      <w:r w:rsidRPr="007470DD">
        <w:rPr>
          <w:rFonts w:ascii="Tahoma" w:hAnsi="Tahoma" w:cs="Tahoma"/>
          <w:sz w:val="22"/>
          <w:szCs w:val="22"/>
        </w:rPr>
        <w:t>Provést dílo řádně a včas za použití materiálu a postupů odpovídajících právním předpisům a technickým normám ČR. Smluvní strany se dohodly na I. jakosti díla.</w:t>
      </w:r>
      <w:r w:rsidR="00C122E6" w:rsidRPr="007470DD">
        <w:rPr>
          <w:rFonts w:ascii="Tahoma" w:hAnsi="Tahoma" w:cs="Tahoma"/>
          <w:sz w:val="22"/>
          <w:szCs w:val="22"/>
        </w:rPr>
        <w:t xml:space="preserve"> Dílo musí odpovídat</w:t>
      </w:r>
      <w:r w:rsidR="0049454D" w:rsidRPr="007470DD">
        <w:rPr>
          <w:rFonts w:ascii="Tahoma" w:hAnsi="Tahoma" w:cs="Tahoma"/>
          <w:sz w:val="22"/>
          <w:szCs w:val="22"/>
        </w:rPr>
        <w:t xml:space="preserve"> </w:t>
      </w:r>
      <w:r w:rsidR="00C122E6" w:rsidRPr="007470DD">
        <w:rPr>
          <w:rFonts w:ascii="Tahoma" w:hAnsi="Tahoma" w:cs="Tahoma"/>
          <w:sz w:val="22"/>
          <w:szCs w:val="22"/>
        </w:rPr>
        <w:t>příslušným právním předpisům, normám nebo jiné dokumentaci vztahující se k provedení díla a umožňovat užívání, k němuž bylo určeno a zhotoveno.</w:t>
      </w:r>
    </w:p>
    <w:p w14:paraId="69F3C89B" w14:textId="77777777" w:rsidR="00512849" w:rsidRPr="007470DD" w:rsidRDefault="00512849" w:rsidP="00D00A11">
      <w:pPr>
        <w:pStyle w:val="Zkladntext"/>
        <w:numPr>
          <w:ilvl w:val="0"/>
          <w:numId w:val="1"/>
        </w:numPr>
        <w:tabs>
          <w:tab w:val="clear" w:pos="540"/>
          <w:tab w:val="clear" w:pos="645"/>
          <w:tab w:val="clear" w:pos="1260"/>
          <w:tab w:val="clear" w:pos="1980"/>
          <w:tab w:val="clear" w:pos="3960"/>
          <w:tab w:val="left" w:pos="714"/>
        </w:tabs>
        <w:spacing w:before="60"/>
        <w:ind w:left="714" w:hanging="357"/>
        <w:rPr>
          <w:rFonts w:ascii="Tahoma" w:hAnsi="Tahoma" w:cs="Tahoma"/>
          <w:sz w:val="22"/>
          <w:szCs w:val="22"/>
        </w:rPr>
      </w:pPr>
      <w:r w:rsidRPr="007470DD">
        <w:rPr>
          <w:rFonts w:ascii="Tahoma" w:hAnsi="Tahoma" w:cs="Tahoma"/>
          <w:sz w:val="22"/>
          <w:szCs w:val="22"/>
        </w:rPr>
        <w:t>Řídit se při pro</w:t>
      </w:r>
      <w:r w:rsidR="00D00A11">
        <w:rPr>
          <w:rFonts w:ascii="Tahoma" w:hAnsi="Tahoma" w:cs="Tahoma"/>
          <w:sz w:val="22"/>
          <w:szCs w:val="22"/>
        </w:rPr>
        <w:t>vádění díla pokyny objednatele.</w:t>
      </w:r>
    </w:p>
    <w:p w14:paraId="4863D3AD" w14:textId="77777777" w:rsidR="009871A6" w:rsidRPr="007470DD" w:rsidRDefault="009871A6" w:rsidP="00D00A11">
      <w:pPr>
        <w:pStyle w:val="Zkladntext"/>
        <w:numPr>
          <w:ilvl w:val="0"/>
          <w:numId w:val="1"/>
        </w:numPr>
        <w:tabs>
          <w:tab w:val="clear" w:pos="540"/>
          <w:tab w:val="clear" w:pos="645"/>
          <w:tab w:val="clear" w:pos="1260"/>
          <w:tab w:val="clear" w:pos="1980"/>
          <w:tab w:val="clear" w:pos="3960"/>
          <w:tab w:val="left" w:pos="714"/>
        </w:tabs>
        <w:spacing w:before="60"/>
        <w:ind w:left="714" w:hanging="357"/>
        <w:rPr>
          <w:rFonts w:ascii="Tahoma" w:hAnsi="Tahoma" w:cs="Tahoma"/>
          <w:sz w:val="22"/>
          <w:szCs w:val="22"/>
        </w:rPr>
      </w:pPr>
      <w:r w:rsidRPr="007470DD">
        <w:rPr>
          <w:rFonts w:ascii="Tahoma" w:hAnsi="Tahoma" w:cs="Tahoma"/>
          <w:sz w:val="22"/>
          <w:szCs w:val="22"/>
        </w:rPr>
        <w:t xml:space="preserve">Umožnit </w:t>
      </w:r>
      <w:r w:rsidRPr="00F71534">
        <w:rPr>
          <w:rFonts w:ascii="Tahoma" w:hAnsi="Tahoma" w:cs="Tahoma"/>
          <w:sz w:val="22"/>
          <w:szCs w:val="22"/>
        </w:rPr>
        <w:t>objednateli kontr</w:t>
      </w:r>
      <w:r w:rsidRPr="007470DD">
        <w:rPr>
          <w:rFonts w:ascii="Tahoma" w:hAnsi="Tahoma" w:cs="Tahoma"/>
          <w:sz w:val="22"/>
          <w:szCs w:val="22"/>
        </w:rPr>
        <w:t>olu provádění díla.</w:t>
      </w:r>
      <w:r w:rsidR="00916F59" w:rsidRPr="007470DD">
        <w:rPr>
          <w:rFonts w:ascii="Tahoma" w:hAnsi="Tahoma" w:cs="Tahoma"/>
          <w:sz w:val="22"/>
          <w:szCs w:val="22"/>
        </w:rPr>
        <w:t xml:space="preserve"> Pokud objednatel zjistí, že zhotovitel neprovádí dílo řádně či jinak porušuje svou povinnost, </w:t>
      </w:r>
      <w:r w:rsidR="001F718A" w:rsidRPr="007470DD">
        <w:rPr>
          <w:rFonts w:ascii="Tahoma" w:hAnsi="Tahoma" w:cs="Tahoma"/>
          <w:sz w:val="22"/>
          <w:szCs w:val="22"/>
        </w:rPr>
        <w:t>poskytne zhotoviteli lhůtu k nápravě; neučiní-li tak zhotovitel ve stanovené lhůtě, je objednatel oprávněn od</w:t>
      </w:r>
      <w:r w:rsidR="00D00A11">
        <w:rPr>
          <w:rFonts w:ascii="Tahoma" w:hAnsi="Tahoma" w:cs="Tahoma"/>
          <w:sz w:val="22"/>
          <w:szCs w:val="22"/>
        </w:rPr>
        <w:t> </w:t>
      </w:r>
      <w:r w:rsidR="001F718A" w:rsidRPr="007470DD">
        <w:rPr>
          <w:rFonts w:ascii="Tahoma" w:hAnsi="Tahoma" w:cs="Tahoma"/>
          <w:sz w:val="22"/>
          <w:szCs w:val="22"/>
        </w:rPr>
        <w:t>smlouvy odstoupit.</w:t>
      </w:r>
    </w:p>
    <w:p w14:paraId="38BC66DE" w14:textId="77777777" w:rsidR="00512849" w:rsidRPr="007470DD" w:rsidRDefault="00512849" w:rsidP="00D00A11">
      <w:pPr>
        <w:pStyle w:val="Zkladntext"/>
        <w:numPr>
          <w:ilvl w:val="0"/>
          <w:numId w:val="1"/>
        </w:numPr>
        <w:tabs>
          <w:tab w:val="clear" w:pos="540"/>
          <w:tab w:val="clear" w:pos="645"/>
          <w:tab w:val="clear" w:pos="1260"/>
          <w:tab w:val="clear" w:pos="1980"/>
          <w:tab w:val="clear" w:pos="3960"/>
          <w:tab w:val="left" w:pos="714"/>
        </w:tabs>
        <w:spacing w:before="60"/>
        <w:ind w:left="714" w:hanging="357"/>
        <w:rPr>
          <w:rFonts w:ascii="Tahoma" w:hAnsi="Tahoma" w:cs="Tahoma"/>
          <w:sz w:val="22"/>
          <w:szCs w:val="22"/>
        </w:rPr>
      </w:pPr>
      <w:r w:rsidRPr="007470DD">
        <w:rPr>
          <w:rFonts w:ascii="Tahoma" w:hAnsi="Tahoma" w:cs="Tahoma"/>
          <w:sz w:val="22"/>
          <w:szCs w:val="22"/>
        </w:rPr>
        <w:t>Odstranit zjištěné vady a nedodělky na své náklady.</w:t>
      </w:r>
    </w:p>
    <w:p w14:paraId="2EC33661" w14:textId="77777777" w:rsidR="00FB34F8" w:rsidRPr="00395CE2" w:rsidRDefault="00E352C3" w:rsidP="00D00A11">
      <w:pPr>
        <w:pStyle w:val="Zkladntext"/>
        <w:numPr>
          <w:ilvl w:val="0"/>
          <w:numId w:val="1"/>
        </w:numPr>
        <w:tabs>
          <w:tab w:val="clear" w:pos="540"/>
          <w:tab w:val="clear" w:pos="645"/>
          <w:tab w:val="clear" w:pos="1260"/>
          <w:tab w:val="clear" w:pos="1980"/>
          <w:tab w:val="clear" w:pos="3960"/>
          <w:tab w:val="left" w:pos="714"/>
        </w:tabs>
        <w:spacing w:before="60"/>
        <w:ind w:left="714" w:hanging="357"/>
        <w:rPr>
          <w:rFonts w:ascii="Tahoma" w:hAnsi="Tahoma" w:cs="Tahoma"/>
          <w:sz w:val="22"/>
          <w:szCs w:val="22"/>
        </w:rPr>
      </w:pPr>
      <w:r w:rsidRPr="00395CE2">
        <w:rPr>
          <w:rFonts w:ascii="Tahoma" w:hAnsi="Tahoma" w:cs="Tahoma"/>
          <w:sz w:val="22"/>
          <w:szCs w:val="22"/>
        </w:rPr>
        <w:t>Dbát při provádění díla dle této smlouvy na ochranu životního prostředí a dodržovat platné technické, bezpeč</w:t>
      </w:r>
      <w:r w:rsidR="00D00A11" w:rsidRPr="00395CE2">
        <w:rPr>
          <w:rFonts w:ascii="Tahoma" w:hAnsi="Tahoma" w:cs="Tahoma"/>
          <w:sz w:val="22"/>
          <w:szCs w:val="22"/>
        </w:rPr>
        <w:t>nostní, zdravotní, hygienické a </w:t>
      </w:r>
      <w:r w:rsidRPr="00395CE2">
        <w:rPr>
          <w:rFonts w:ascii="Tahoma" w:hAnsi="Tahoma" w:cs="Tahoma"/>
          <w:sz w:val="22"/>
          <w:szCs w:val="22"/>
        </w:rPr>
        <w:t>jiné předpisy, včetně předpisů týkajících se ochrany životního prostředí.</w:t>
      </w:r>
    </w:p>
    <w:p w14:paraId="1209F804" w14:textId="77777777" w:rsidR="009B67A0" w:rsidRPr="00395CE2" w:rsidRDefault="009B67A0" w:rsidP="00D00A11">
      <w:pPr>
        <w:pStyle w:val="Zkladntext"/>
        <w:numPr>
          <w:ilvl w:val="0"/>
          <w:numId w:val="1"/>
        </w:numPr>
        <w:tabs>
          <w:tab w:val="clear" w:pos="540"/>
          <w:tab w:val="clear" w:pos="645"/>
          <w:tab w:val="clear" w:pos="1260"/>
          <w:tab w:val="clear" w:pos="1980"/>
          <w:tab w:val="clear" w:pos="3960"/>
          <w:tab w:val="left" w:pos="714"/>
        </w:tabs>
        <w:spacing w:before="60"/>
        <w:ind w:left="714" w:hanging="357"/>
        <w:rPr>
          <w:rFonts w:ascii="Tahoma" w:hAnsi="Tahoma" w:cs="Tahoma"/>
          <w:sz w:val="22"/>
          <w:szCs w:val="22"/>
        </w:rPr>
      </w:pPr>
      <w:r w:rsidRPr="00395CE2">
        <w:rPr>
          <w:rFonts w:ascii="Tahoma" w:hAnsi="Tahoma" w:cs="Tahoma"/>
          <w:sz w:val="22"/>
          <w:szCs w:val="22"/>
        </w:rPr>
        <w:t>Postupovat při provádění díla s odbornou péčí.</w:t>
      </w:r>
    </w:p>
    <w:p w14:paraId="751F1CCE" w14:textId="77777777" w:rsidR="00512849" w:rsidRPr="00395CE2" w:rsidRDefault="00512849" w:rsidP="00A8794D">
      <w:pPr>
        <w:pStyle w:val="Zkladntextodsazen"/>
        <w:numPr>
          <w:ilvl w:val="0"/>
          <w:numId w:val="16"/>
        </w:numPr>
        <w:tabs>
          <w:tab w:val="clear" w:pos="357"/>
          <w:tab w:val="clear" w:pos="540"/>
          <w:tab w:val="clear" w:pos="720"/>
          <w:tab w:val="clear" w:pos="1980"/>
          <w:tab w:val="clear" w:pos="7380"/>
        </w:tabs>
        <w:spacing w:before="120"/>
        <w:ind w:left="357" w:hanging="357"/>
        <w:rPr>
          <w:rFonts w:ascii="Tahoma" w:hAnsi="Tahoma" w:cs="Tahoma"/>
          <w:sz w:val="22"/>
          <w:szCs w:val="22"/>
        </w:rPr>
      </w:pPr>
      <w:r w:rsidRPr="00395CE2">
        <w:rPr>
          <w:rFonts w:ascii="Tahoma" w:hAnsi="Tahoma" w:cs="Tahoma"/>
          <w:sz w:val="22"/>
          <w:szCs w:val="22"/>
        </w:rPr>
        <w:t>Objednatel je povinen</w:t>
      </w:r>
      <w:r w:rsidR="00D00A11" w:rsidRPr="00395CE2">
        <w:rPr>
          <w:rFonts w:ascii="Tahoma" w:hAnsi="Tahoma" w:cs="Tahoma"/>
          <w:sz w:val="22"/>
          <w:szCs w:val="22"/>
        </w:rPr>
        <w:t xml:space="preserve"> p</w:t>
      </w:r>
      <w:r w:rsidRPr="00395CE2">
        <w:rPr>
          <w:rFonts w:ascii="Tahoma" w:hAnsi="Tahoma" w:cs="Tahoma"/>
          <w:sz w:val="22"/>
          <w:szCs w:val="22"/>
        </w:rPr>
        <w:t>oskytnout zhotoviteli součinnost nutnou k provedení díla.</w:t>
      </w:r>
    </w:p>
    <w:p w14:paraId="45A0F875" w14:textId="21CD57DE" w:rsidR="00A83632" w:rsidRPr="00395CE2" w:rsidRDefault="00272F8A" w:rsidP="00A8794D">
      <w:pPr>
        <w:pStyle w:val="Zkladntextodsazen"/>
        <w:numPr>
          <w:ilvl w:val="0"/>
          <w:numId w:val="16"/>
        </w:numPr>
        <w:tabs>
          <w:tab w:val="clear" w:pos="357"/>
          <w:tab w:val="clear" w:pos="540"/>
          <w:tab w:val="clear" w:pos="720"/>
          <w:tab w:val="clear" w:pos="1980"/>
          <w:tab w:val="clear" w:pos="7380"/>
        </w:tabs>
        <w:spacing w:before="120"/>
        <w:ind w:left="357" w:hanging="357"/>
        <w:rPr>
          <w:rFonts w:ascii="Tahoma" w:hAnsi="Tahoma" w:cs="Tahoma"/>
          <w:sz w:val="22"/>
          <w:szCs w:val="22"/>
        </w:rPr>
      </w:pPr>
      <w:r w:rsidRPr="00395CE2">
        <w:rPr>
          <w:rFonts w:ascii="Tahoma" w:hAnsi="Tahoma" w:cs="Tahoma"/>
          <w:sz w:val="22"/>
          <w:szCs w:val="22"/>
        </w:rPr>
        <w:t>Objednatel je oprávněn dílo (</w:t>
      </w:r>
      <w:r w:rsidR="00FC54B3" w:rsidRPr="00395CE2">
        <w:rPr>
          <w:rFonts w:ascii="Tahoma" w:hAnsi="Tahoma" w:cs="Tahoma"/>
          <w:sz w:val="22"/>
          <w:szCs w:val="22"/>
        </w:rPr>
        <w:t>„</w:t>
      </w:r>
      <w:r w:rsidR="008234D1" w:rsidRPr="00395CE2">
        <w:rPr>
          <w:rFonts w:ascii="Tahoma" w:hAnsi="Tahoma" w:cs="Tahoma"/>
          <w:sz w:val="22"/>
          <w:szCs w:val="22"/>
        </w:rPr>
        <w:t xml:space="preserve">Restaurování kamenné sochy sv. Jana Nepomuckého a provedení kamenné kopie plasticky orámované kartuše zachycující mučení sv. Jana </w:t>
      </w:r>
      <w:r w:rsidR="008234D1" w:rsidRPr="00395CE2">
        <w:rPr>
          <w:rFonts w:ascii="Tahoma" w:hAnsi="Tahoma" w:cs="Tahoma"/>
          <w:sz w:val="22"/>
          <w:szCs w:val="22"/>
        </w:rPr>
        <w:lastRenderedPageBreak/>
        <w:t>Nepomuckého“</w:t>
      </w:r>
      <w:r w:rsidRPr="00395CE2">
        <w:rPr>
          <w:rFonts w:ascii="Tahoma" w:hAnsi="Tahoma" w:cs="Tahoma"/>
          <w:sz w:val="22"/>
          <w:szCs w:val="22"/>
        </w:rPr>
        <w:t>, které je předmětem díla) užít ve</w:t>
      </w:r>
      <w:r w:rsidR="00D00A11" w:rsidRPr="00395CE2">
        <w:rPr>
          <w:rFonts w:ascii="Tahoma" w:hAnsi="Tahoma" w:cs="Tahoma"/>
          <w:sz w:val="22"/>
          <w:szCs w:val="22"/>
        </w:rPr>
        <w:t> </w:t>
      </w:r>
      <w:r w:rsidRPr="00395CE2">
        <w:rPr>
          <w:rFonts w:ascii="Tahoma" w:hAnsi="Tahoma" w:cs="Tahoma"/>
          <w:sz w:val="22"/>
          <w:szCs w:val="22"/>
        </w:rPr>
        <w:t xml:space="preserve">smyslu </w:t>
      </w:r>
      <w:r w:rsidR="00D00A11" w:rsidRPr="00395CE2">
        <w:rPr>
          <w:rFonts w:ascii="Tahoma" w:hAnsi="Tahoma" w:cs="Tahoma"/>
          <w:sz w:val="22"/>
          <w:szCs w:val="22"/>
        </w:rPr>
        <w:t>ustanovení § </w:t>
      </w:r>
      <w:r w:rsidR="00027370" w:rsidRPr="00395CE2">
        <w:rPr>
          <w:rFonts w:ascii="Tahoma" w:hAnsi="Tahoma" w:cs="Tahoma"/>
          <w:sz w:val="22"/>
          <w:szCs w:val="22"/>
        </w:rPr>
        <w:t>2371</w:t>
      </w:r>
      <w:r w:rsidR="003B3C88" w:rsidRPr="00395CE2">
        <w:rPr>
          <w:rFonts w:ascii="Tahoma" w:hAnsi="Tahoma" w:cs="Tahoma"/>
          <w:sz w:val="22"/>
          <w:szCs w:val="22"/>
        </w:rPr>
        <w:t xml:space="preserve"> a</w:t>
      </w:r>
      <w:r w:rsidR="00D00A11" w:rsidRPr="00395CE2">
        <w:rPr>
          <w:rFonts w:ascii="Tahoma" w:hAnsi="Tahoma" w:cs="Tahoma"/>
          <w:sz w:val="22"/>
          <w:szCs w:val="22"/>
        </w:rPr>
        <w:t> </w:t>
      </w:r>
      <w:r w:rsidR="003B3C88" w:rsidRPr="00395CE2">
        <w:rPr>
          <w:rFonts w:ascii="Tahoma" w:hAnsi="Tahoma" w:cs="Tahoma"/>
          <w:sz w:val="22"/>
          <w:szCs w:val="22"/>
        </w:rPr>
        <w:t>násl. občanského zákoníku</w:t>
      </w:r>
      <w:r w:rsidR="00027370" w:rsidRPr="00395CE2">
        <w:rPr>
          <w:rFonts w:ascii="Tahoma" w:hAnsi="Tahoma" w:cs="Tahoma"/>
          <w:sz w:val="22"/>
          <w:szCs w:val="22"/>
        </w:rPr>
        <w:t xml:space="preserve"> (dále též „licence“)</w:t>
      </w:r>
      <w:r w:rsidR="003B3C88" w:rsidRPr="00395CE2">
        <w:rPr>
          <w:rFonts w:ascii="Tahoma" w:hAnsi="Tahoma" w:cs="Tahoma"/>
          <w:sz w:val="22"/>
          <w:szCs w:val="22"/>
        </w:rPr>
        <w:t>,</w:t>
      </w:r>
      <w:r w:rsidRPr="00395CE2">
        <w:rPr>
          <w:rFonts w:ascii="Tahoma" w:hAnsi="Tahoma" w:cs="Tahoma"/>
          <w:sz w:val="22"/>
          <w:szCs w:val="22"/>
        </w:rPr>
        <w:t xml:space="preserve"> a to</w:t>
      </w:r>
      <w:r w:rsidR="00A83632" w:rsidRPr="00395CE2">
        <w:rPr>
          <w:rFonts w:ascii="Tahoma" w:hAnsi="Tahoma" w:cs="Tahoma"/>
          <w:sz w:val="22"/>
          <w:szCs w:val="22"/>
        </w:rPr>
        <w:t>:</w:t>
      </w:r>
    </w:p>
    <w:p w14:paraId="4B687074" w14:textId="77777777" w:rsidR="00A83632" w:rsidRPr="00395CE2" w:rsidRDefault="00A83632" w:rsidP="00A8794D">
      <w:pPr>
        <w:pStyle w:val="Zkladntextodsazen"/>
        <w:numPr>
          <w:ilvl w:val="0"/>
          <w:numId w:val="18"/>
        </w:numPr>
        <w:tabs>
          <w:tab w:val="clear" w:pos="357"/>
          <w:tab w:val="clear" w:pos="540"/>
          <w:tab w:val="clear" w:pos="720"/>
          <w:tab w:val="clear" w:pos="1980"/>
          <w:tab w:val="clear" w:pos="7380"/>
          <w:tab w:val="num" w:pos="714"/>
        </w:tabs>
        <w:spacing w:before="60"/>
        <w:ind w:left="714" w:hanging="357"/>
        <w:rPr>
          <w:rFonts w:ascii="Tahoma" w:hAnsi="Tahoma" w:cs="Tahoma"/>
          <w:sz w:val="22"/>
          <w:szCs w:val="22"/>
        </w:rPr>
      </w:pPr>
      <w:r w:rsidRPr="00395CE2">
        <w:rPr>
          <w:rFonts w:ascii="Tahoma" w:hAnsi="Tahoma" w:cs="Tahoma"/>
          <w:sz w:val="22"/>
          <w:szCs w:val="22"/>
        </w:rPr>
        <w:t>v</w:t>
      </w:r>
      <w:r w:rsidR="00027370" w:rsidRPr="00395CE2">
        <w:rPr>
          <w:rFonts w:ascii="Tahoma" w:hAnsi="Tahoma" w:cs="Tahoma"/>
          <w:sz w:val="22"/>
          <w:szCs w:val="22"/>
        </w:rPr>
        <w:t xml:space="preserve"> původní nebo zpracované či jinak změněné podobě,</w:t>
      </w:r>
    </w:p>
    <w:p w14:paraId="00AEE4B7" w14:textId="77777777" w:rsidR="00B334F9" w:rsidRPr="00395CE2" w:rsidRDefault="00272F8A" w:rsidP="00A8794D">
      <w:pPr>
        <w:pStyle w:val="Zkladntextodsazen"/>
        <w:numPr>
          <w:ilvl w:val="0"/>
          <w:numId w:val="18"/>
        </w:numPr>
        <w:tabs>
          <w:tab w:val="clear" w:pos="357"/>
          <w:tab w:val="clear" w:pos="540"/>
          <w:tab w:val="clear" w:pos="1980"/>
          <w:tab w:val="clear" w:pos="7380"/>
        </w:tabs>
        <w:spacing w:before="60"/>
        <w:ind w:left="714" w:hanging="357"/>
        <w:rPr>
          <w:rFonts w:ascii="Tahoma" w:hAnsi="Tahoma" w:cs="Tahoma"/>
          <w:sz w:val="22"/>
          <w:szCs w:val="22"/>
        </w:rPr>
      </w:pPr>
      <w:r w:rsidRPr="00395CE2">
        <w:rPr>
          <w:rFonts w:ascii="Tahoma" w:hAnsi="Tahoma" w:cs="Tahoma"/>
          <w:sz w:val="22"/>
          <w:szCs w:val="22"/>
        </w:rPr>
        <w:t>všemi způsoby užití</w:t>
      </w:r>
      <w:r w:rsidR="00A83632" w:rsidRPr="00395CE2">
        <w:rPr>
          <w:rFonts w:ascii="Tahoma" w:hAnsi="Tahoma" w:cs="Tahoma"/>
          <w:sz w:val="22"/>
          <w:szCs w:val="22"/>
        </w:rPr>
        <w:t>,</w:t>
      </w:r>
    </w:p>
    <w:p w14:paraId="5088FA66" w14:textId="77777777" w:rsidR="008209AB" w:rsidRPr="00395CE2" w:rsidRDefault="00272F8A" w:rsidP="00A8794D">
      <w:pPr>
        <w:pStyle w:val="Zkladntextodsazen"/>
        <w:numPr>
          <w:ilvl w:val="0"/>
          <w:numId w:val="18"/>
        </w:numPr>
        <w:tabs>
          <w:tab w:val="clear" w:pos="357"/>
          <w:tab w:val="clear" w:pos="540"/>
          <w:tab w:val="clear" w:pos="1980"/>
          <w:tab w:val="clear" w:pos="7380"/>
        </w:tabs>
        <w:spacing w:before="60"/>
        <w:ind w:left="714" w:hanging="357"/>
        <w:rPr>
          <w:rFonts w:ascii="Tahoma" w:hAnsi="Tahoma" w:cs="Tahoma"/>
          <w:sz w:val="22"/>
          <w:szCs w:val="22"/>
        </w:rPr>
      </w:pPr>
      <w:r w:rsidRPr="00395CE2">
        <w:rPr>
          <w:rFonts w:ascii="Tahoma" w:hAnsi="Tahoma" w:cs="Tahoma"/>
          <w:sz w:val="22"/>
          <w:szCs w:val="22"/>
        </w:rPr>
        <w:t xml:space="preserve">v územně </w:t>
      </w:r>
      <w:r w:rsidR="00A83632" w:rsidRPr="00395CE2">
        <w:rPr>
          <w:rFonts w:ascii="Tahoma" w:hAnsi="Tahoma" w:cs="Tahoma"/>
          <w:sz w:val="22"/>
          <w:szCs w:val="22"/>
        </w:rPr>
        <w:t xml:space="preserve">a množstevně </w:t>
      </w:r>
      <w:r w:rsidRPr="00395CE2">
        <w:rPr>
          <w:rFonts w:ascii="Tahoma" w:hAnsi="Tahoma" w:cs="Tahoma"/>
          <w:sz w:val="22"/>
          <w:szCs w:val="22"/>
        </w:rPr>
        <w:t>neomezeném rozsahu</w:t>
      </w:r>
      <w:r w:rsidR="00B334F9" w:rsidRPr="00395CE2">
        <w:rPr>
          <w:rFonts w:ascii="Tahoma" w:hAnsi="Tahoma" w:cs="Tahoma"/>
          <w:sz w:val="22"/>
          <w:szCs w:val="22"/>
        </w:rPr>
        <w:t>, po dobu trvání majetkových práv</w:t>
      </w:r>
      <w:r w:rsidR="008209AB" w:rsidRPr="00395CE2">
        <w:rPr>
          <w:rFonts w:ascii="Tahoma" w:hAnsi="Tahoma" w:cs="Tahoma"/>
          <w:sz w:val="22"/>
          <w:szCs w:val="22"/>
        </w:rPr>
        <w:t xml:space="preserve"> k</w:t>
      </w:r>
      <w:r w:rsidR="00D00A11" w:rsidRPr="00395CE2">
        <w:rPr>
          <w:rFonts w:ascii="Tahoma" w:hAnsi="Tahoma" w:cs="Tahoma"/>
          <w:sz w:val="22"/>
          <w:szCs w:val="22"/>
        </w:rPr>
        <w:t> </w:t>
      </w:r>
      <w:r w:rsidR="008209AB" w:rsidRPr="00395CE2">
        <w:rPr>
          <w:rFonts w:ascii="Tahoma" w:hAnsi="Tahoma" w:cs="Tahoma"/>
          <w:sz w:val="22"/>
          <w:szCs w:val="22"/>
        </w:rPr>
        <w:t>dílu</w:t>
      </w:r>
      <w:r w:rsidRPr="00395CE2">
        <w:rPr>
          <w:rFonts w:ascii="Tahoma" w:hAnsi="Tahoma" w:cs="Tahoma"/>
          <w:sz w:val="22"/>
          <w:szCs w:val="22"/>
        </w:rPr>
        <w:t>.</w:t>
      </w:r>
    </w:p>
    <w:p w14:paraId="31FB048E" w14:textId="0219E563" w:rsidR="00C03ADB" w:rsidRPr="00395CE2" w:rsidRDefault="00C03ADB" w:rsidP="00D00A11">
      <w:pPr>
        <w:pStyle w:val="Zkladntextodsazen"/>
        <w:tabs>
          <w:tab w:val="clear" w:pos="357"/>
          <w:tab w:val="clear" w:pos="540"/>
          <w:tab w:val="clear" w:pos="1980"/>
          <w:tab w:val="clear" w:pos="7380"/>
        </w:tabs>
        <w:spacing w:before="60"/>
        <w:ind w:left="357" w:firstLine="0"/>
        <w:rPr>
          <w:rFonts w:ascii="Tahoma" w:hAnsi="Tahoma" w:cs="Tahoma"/>
          <w:sz w:val="22"/>
          <w:szCs w:val="22"/>
        </w:rPr>
      </w:pPr>
      <w:r w:rsidRPr="00395CE2">
        <w:rPr>
          <w:rFonts w:ascii="Tahoma" w:hAnsi="Tahoma" w:cs="Tahoma"/>
          <w:sz w:val="22"/>
          <w:szCs w:val="22"/>
        </w:rPr>
        <w:t>Licence</w:t>
      </w:r>
      <w:r w:rsidR="00A47174" w:rsidRPr="00395CE2">
        <w:rPr>
          <w:rFonts w:ascii="Tahoma" w:hAnsi="Tahoma" w:cs="Tahoma"/>
          <w:sz w:val="22"/>
          <w:szCs w:val="22"/>
        </w:rPr>
        <w:t xml:space="preserve"> dle tohoto odstavce zahrnuje právo objednatele užít </w:t>
      </w:r>
      <w:r w:rsidR="00A47174" w:rsidRPr="00395CE2">
        <w:rPr>
          <w:rFonts w:ascii="Tahoma" w:hAnsi="Tahoma" w:cs="Tahoma"/>
          <w:iCs/>
          <w:sz w:val="22"/>
          <w:szCs w:val="22"/>
        </w:rPr>
        <w:t xml:space="preserve">fotografie, </w:t>
      </w:r>
      <w:proofErr w:type="gramStart"/>
      <w:r w:rsidR="00A47174" w:rsidRPr="00395CE2">
        <w:rPr>
          <w:rFonts w:ascii="Tahoma" w:hAnsi="Tahoma" w:cs="Tahoma"/>
          <w:iCs/>
          <w:sz w:val="22"/>
          <w:szCs w:val="22"/>
        </w:rPr>
        <w:t>texty,</w:t>
      </w:r>
      <w:proofErr w:type="gramEnd"/>
      <w:r w:rsidR="00D00A11" w:rsidRPr="00395CE2">
        <w:rPr>
          <w:rFonts w:ascii="Tahoma" w:hAnsi="Tahoma" w:cs="Tahoma"/>
          <w:iCs/>
          <w:sz w:val="22"/>
          <w:szCs w:val="22"/>
        </w:rPr>
        <w:t xml:space="preserve"> </w:t>
      </w:r>
      <w:r w:rsidR="00BC597E" w:rsidRPr="00395CE2">
        <w:rPr>
          <w:rFonts w:ascii="Tahoma" w:hAnsi="Tahoma" w:cs="Tahoma"/>
          <w:iCs/>
          <w:sz w:val="22"/>
          <w:szCs w:val="22"/>
        </w:rPr>
        <w:t>apod.</w:t>
      </w:r>
      <w:r w:rsidR="00AF5134" w:rsidRPr="00395CE2">
        <w:rPr>
          <w:rFonts w:ascii="Tahoma" w:hAnsi="Tahoma" w:cs="Tahoma"/>
          <w:iCs/>
          <w:sz w:val="22"/>
          <w:szCs w:val="22"/>
        </w:rPr>
        <w:t>,</w:t>
      </w:r>
      <w:r w:rsidR="00AF5134" w:rsidRPr="00395CE2">
        <w:rPr>
          <w:rFonts w:ascii="Tahoma" w:hAnsi="Tahoma" w:cs="Tahoma"/>
          <w:sz w:val="22"/>
          <w:szCs w:val="22"/>
        </w:rPr>
        <w:t xml:space="preserve"> které jsou součástí díla, </w:t>
      </w:r>
      <w:r w:rsidR="0013376B" w:rsidRPr="00395CE2">
        <w:rPr>
          <w:rFonts w:ascii="Tahoma" w:hAnsi="Tahoma" w:cs="Tahoma"/>
          <w:sz w:val="22"/>
          <w:szCs w:val="22"/>
        </w:rPr>
        <w:t xml:space="preserve">samostatně </w:t>
      </w:r>
      <w:r w:rsidR="00AF5134" w:rsidRPr="00395CE2">
        <w:rPr>
          <w:rFonts w:ascii="Tahoma" w:hAnsi="Tahoma" w:cs="Tahoma"/>
          <w:sz w:val="22"/>
          <w:szCs w:val="22"/>
        </w:rPr>
        <w:t xml:space="preserve">za účelem propagace </w:t>
      </w:r>
      <w:r w:rsidR="00E20721" w:rsidRPr="00395CE2">
        <w:rPr>
          <w:rFonts w:ascii="Tahoma" w:hAnsi="Tahoma" w:cs="Tahoma"/>
          <w:sz w:val="22"/>
          <w:szCs w:val="22"/>
        </w:rPr>
        <w:t xml:space="preserve">organizace nebo </w:t>
      </w:r>
      <w:r w:rsidR="00AF5134" w:rsidRPr="00395CE2">
        <w:rPr>
          <w:rFonts w:ascii="Tahoma" w:hAnsi="Tahoma" w:cs="Tahoma"/>
          <w:sz w:val="22"/>
          <w:szCs w:val="22"/>
        </w:rPr>
        <w:t>Moravskoslezského kraje.</w:t>
      </w:r>
    </w:p>
    <w:p w14:paraId="05EA974D" w14:textId="77777777" w:rsidR="00272F8A" w:rsidRPr="00395CE2" w:rsidRDefault="00272F8A" w:rsidP="00D00A11">
      <w:pPr>
        <w:pStyle w:val="Zkladntextodsazen"/>
        <w:tabs>
          <w:tab w:val="clear" w:pos="357"/>
          <w:tab w:val="clear" w:pos="540"/>
          <w:tab w:val="clear" w:pos="1980"/>
          <w:tab w:val="clear" w:pos="7380"/>
        </w:tabs>
        <w:spacing w:before="120"/>
        <w:ind w:left="357" w:firstLine="0"/>
        <w:rPr>
          <w:rFonts w:ascii="Tahoma" w:hAnsi="Tahoma" w:cs="Tahoma"/>
          <w:sz w:val="22"/>
          <w:szCs w:val="22"/>
        </w:rPr>
      </w:pPr>
      <w:r w:rsidRPr="00395CE2">
        <w:rPr>
          <w:rFonts w:ascii="Tahoma" w:hAnsi="Tahoma" w:cs="Tahoma"/>
          <w:sz w:val="22"/>
          <w:szCs w:val="22"/>
        </w:rPr>
        <w:t xml:space="preserve">Objednatel není povinen udělenou licenci využít. Odměna zhotovitele, coby autora díla, za poskytnutí </w:t>
      </w:r>
      <w:r w:rsidR="00E736EC" w:rsidRPr="00395CE2">
        <w:rPr>
          <w:rFonts w:ascii="Tahoma" w:hAnsi="Tahoma" w:cs="Tahoma"/>
          <w:sz w:val="22"/>
          <w:szCs w:val="22"/>
        </w:rPr>
        <w:t>licence</w:t>
      </w:r>
      <w:r w:rsidRPr="00395CE2">
        <w:rPr>
          <w:rFonts w:ascii="Tahoma" w:hAnsi="Tahoma" w:cs="Tahoma"/>
          <w:sz w:val="22"/>
          <w:szCs w:val="22"/>
        </w:rPr>
        <w:t xml:space="preserve"> je s</w:t>
      </w:r>
      <w:r w:rsidR="00DC22C0" w:rsidRPr="00395CE2">
        <w:rPr>
          <w:rFonts w:ascii="Tahoma" w:hAnsi="Tahoma" w:cs="Tahoma"/>
          <w:sz w:val="22"/>
          <w:szCs w:val="22"/>
        </w:rPr>
        <w:t>oučástí ceny za dílo podle čl. IV</w:t>
      </w:r>
      <w:r w:rsidRPr="00395CE2">
        <w:rPr>
          <w:rFonts w:ascii="Tahoma" w:hAnsi="Tahoma" w:cs="Tahoma"/>
          <w:sz w:val="22"/>
          <w:szCs w:val="22"/>
        </w:rPr>
        <w:t xml:space="preserve"> této smlouvy.</w:t>
      </w:r>
    </w:p>
    <w:p w14:paraId="4FCA23CC" w14:textId="77777777" w:rsidR="00413DBA" w:rsidRPr="00395CE2" w:rsidRDefault="00413DBA" w:rsidP="00A8794D">
      <w:pPr>
        <w:pStyle w:val="Zkladntextodsazen"/>
        <w:numPr>
          <w:ilvl w:val="0"/>
          <w:numId w:val="16"/>
        </w:numPr>
        <w:tabs>
          <w:tab w:val="clear" w:pos="357"/>
          <w:tab w:val="clear" w:pos="540"/>
          <w:tab w:val="clear" w:pos="720"/>
          <w:tab w:val="clear" w:pos="1980"/>
          <w:tab w:val="clear" w:pos="7380"/>
        </w:tabs>
        <w:spacing w:before="120"/>
        <w:ind w:left="357" w:hanging="357"/>
        <w:rPr>
          <w:rFonts w:ascii="Tahoma" w:hAnsi="Tahoma" w:cs="Tahoma"/>
          <w:sz w:val="22"/>
          <w:szCs w:val="22"/>
        </w:rPr>
      </w:pPr>
      <w:r w:rsidRPr="00395CE2">
        <w:rPr>
          <w:rFonts w:ascii="Tahoma" w:hAnsi="Tahoma" w:cs="Tahoma"/>
          <w:sz w:val="22"/>
          <w:szCs w:val="22"/>
        </w:rPr>
        <w:t>Zhotovitel není oprávněn poskytnout výsledek díla jiným osobám než objednateli.</w:t>
      </w:r>
    </w:p>
    <w:p w14:paraId="6C56DF93" w14:textId="77777777" w:rsidR="00C42F10" w:rsidRPr="00395CE2" w:rsidRDefault="00512849" w:rsidP="007470DD">
      <w:pPr>
        <w:pStyle w:val="slolnkuSmlouvy"/>
        <w:spacing w:before="360"/>
        <w:rPr>
          <w:rFonts w:ascii="Tahoma" w:hAnsi="Tahoma" w:cs="Tahoma"/>
          <w:sz w:val="22"/>
          <w:szCs w:val="22"/>
        </w:rPr>
      </w:pPr>
      <w:r w:rsidRPr="00395CE2">
        <w:rPr>
          <w:rFonts w:ascii="Tahoma" w:hAnsi="Tahoma" w:cs="Tahoma"/>
          <w:sz w:val="22"/>
          <w:szCs w:val="22"/>
        </w:rPr>
        <w:t>V</w:t>
      </w:r>
      <w:r w:rsidR="00592FA4" w:rsidRPr="00395CE2">
        <w:rPr>
          <w:rFonts w:ascii="Tahoma" w:hAnsi="Tahoma" w:cs="Tahoma"/>
          <w:sz w:val="22"/>
          <w:szCs w:val="22"/>
        </w:rPr>
        <w:t>I</w:t>
      </w:r>
      <w:r w:rsidRPr="00395CE2">
        <w:rPr>
          <w:rFonts w:ascii="Tahoma" w:hAnsi="Tahoma" w:cs="Tahoma"/>
          <w:sz w:val="22"/>
          <w:szCs w:val="22"/>
        </w:rPr>
        <w:t>I.</w:t>
      </w:r>
      <w:r w:rsidR="007470DD" w:rsidRPr="00395CE2">
        <w:rPr>
          <w:rFonts w:ascii="Tahoma" w:hAnsi="Tahoma" w:cs="Tahoma"/>
          <w:sz w:val="22"/>
          <w:szCs w:val="22"/>
        </w:rPr>
        <w:br/>
      </w:r>
      <w:r w:rsidRPr="00395CE2">
        <w:rPr>
          <w:rFonts w:ascii="Tahoma" w:hAnsi="Tahoma" w:cs="Tahoma"/>
          <w:sz w:val="22"/>
          <w:szCs w:val="22"/>
        </w:rPr>
        <w:t>Předání díla</w:t>
      </w:r>
      <w:r w:rsidR="00C42F10" w:rsidRPr="00395CE2">
        <w:rPr>
          <w:rFonts w:ascii="Tahoma" w:hAnsi="Tahoma" w:cs="Tahoma"/>
          <w:sz w:val="22"/>
          <w:szCs w:val="22"/>
        </w:rPr>
        <w:t>, vlastnické právo k </w:t>
      </w:r>
      <w:r w:rsidR="00BD1A71" w:rsidRPr="00395CE2">
        <w:rPr>
          <w:rFonts w:ascii="Tahoma" w:hAnsi="Tahoma" w:cs="Tahoma"/>
          <w:sz w:val="22"/>
          <w:szCs w:val="22"/>
        </w:rPr>
        <w:t>předmětu díla</w:t>
      </w:r>
      <w:r w:rsidR="00D00A11" w:rsidRPr="00395CE2">
        <w:rPr>
          <w:rFonts w:ascii="Tahoma" w:hAnsi="Tahoma" w:cs="Tahoma"/>
          <w:sz w:val="22"/>
          <w:szCs w:val="22"/>
        </w:rPr>
        <w:t xml:space="preserve"> a nebezpečí škody</w:t>
      </w:r>
    </w:p>
    <w:p w14:paraId="5BCBF3C0" w14:textId="77777777" w:rsidR="00512849" w:rsidRPr="00395CE2" w:rsidRDefault="00512849" w:rsidP="00A8794D">
      <w:pPr>
        <w:numPr>
          <w:ilvl w:val="0"/>
          <w:numId w:val="8"/>
        </w:numPr>
        <w:tabs>
          <w:tab w:val="clear" w:pos="360"/>
        </w:tabs>
        <w:spacing w:before="120"/>
        <w:ind w:left="357" w:hanging="357"/>
        <w:jc w:val="both"/>
        <w:rPr>
          <w:rFonts w:ascii="Tahoma" w:hAnsi="Tahoma" w:cs="Tahoma"/>
          <w:sz w:val="22"/>
          <w:szCs w:val="22"/>
        </w:rPr>
      </w:pPr>
      <w:r w:rsidRPr="00395CE2">
        <w:rPr>
          <w:rFonts w:ascii="Tahoma" w:hAnsi="Tahoma" w:cs="Tahoma"/>
          <w:sz w:val="22"/>
          <w:szCs w:val="22"/>
        </w:rPr>
        <w:t>Objednatel se zavazuje dílo převzít v</w:t>
      </w:r>
      <w:r w:rsidR="00D00A11" w:rsidRPr="00395CE2">
        <w:rPr>
          <w:rFonts w:ascii="Tahoma" w:hAnsi="Tahoma" w:cs="Tahoma"/>
          <w:sz w:val="22"/>
          <w:szCs w:val="22"/>
        </w:rPr>
        <w:t> </w:t>
      </w:r>
      <w:r w:rsidRPr="00395CE2">
        <w:rPr>
          <w:rFonts w:ascii="Tahoma" w:hAnsi="Tahoma" w:cs="Tahoma"/>
          <w:sz w:val="22"/>
          <w:szCs w:val="22"/>
        </w:rPr>
        <w:t>případě, že bude předáno bez vad a</w:t>
      </w:r>
      <w:r w:rsidR="00D00A11" w:rsidRPr="00395CE2">
        <w:rPr>
          <w:rFonts w:ascii="Tahoma" w:hAnsi="Tahoma" w:cs="Tahoma"/>
          <w:sz w:val="22"/>
          <w:szCs w:val="22"/>
        </w:rPr>
        <w:t> </w:t>
      </w:r>
      <w:r w:rsidRPr="00395CE2">
        <w:rPr>
          <w:rFonts w:ascii="Tahoma" w:hAnsi="Tahoma" w:cs="Tahoma"/>
          <w:sz w:val="22"/>
          <w:szCs w:val="22"/>
        </w:rPr>
        <w:t>nedodělků. O předání a</w:t>
      </w:r>
      <w:r w:rsidR="00D00A11" w:rsidRPr="00395CE2">
        <w:rPr>
          <w:rFonts w:ascii="Tahoma" w:hAnsi="Tahoma" w:cs="Tahoma"/>
          <w:sz w:val="22"/>
          <w:szCs w:val="22"/>
        </w:rPr>
        <w:t> </w:t>
      </w:r>
      <w:r w:rsidRPr="00395CE2">
        <w:rPr>
          <w:rFonts w:ascii="Tahoma" w:hAnsi="Tahoma" w:cs="Tahoma"/>
          <w:sz w:val="22"/>
          <w:szCs w:val="22"/>
        </w:rPr>
        <w:t>převzetí díla zhotovitel sepíše zápis o</w:t>
      </w:r>
      <w:r w:rsidR="00D00A11" w:rsidRPr="00395CE2">
        <w:rPr>
          <w:rFonts w:ascii="Tahoma" w:hAnsi="Tahoma" w:cs="Tahoma"/>
          <w:sz w:val="22"/>
          <w:szCs w:val="22"/>
        </w:rPr>
        <w:t> předání a </w:t>
      </w:r>
      <w:r w:rsidRPr="00395CE2">
        <w:rPr>
          <w:rFonts w:ascii="Tahoma" w:hAnsi="Tahoma" w:cs="Tahoma"/>
          <w:sz w:val="22"/>
          <w:szCs w:val="22"/>
        </w:rPr>
        <w:t>převzetí díla, ve</w:t>
      </w:r>
      <w:r w:rsidR="00D00A11" w:rsidRPr="00395CE2">
        <w:rPr>
          <w:rFonts w:ascii="Tahoma" w:hAnsi="Tahoma" w:cs="Tahoma"/>
          <w:sz w:val="22"/>
          <w:szCs w:val="22"/>
        </w:rPr>
        <w:t> </w:t>
      </w:r>
      <w:r w:rsidRPr="00395CE2">
        <w:rPr>
          <w:rFonts w:ascii="Tahoma" w:hAnsi="Tahoma" w:cs="Tahoma"/>
          <w:sz w:val="22"/>
          <w:szCs w:val="22"/>
        </w:rPr>
        <w:t>kterém objednatel prohlásí, zda dílo přejímá či nikoli.</w:t>
      </w:r>
    </w:p>
    <w:p w14:paraId="3A52F593" w14:textId="77777777" w:rsidR="00512849" w:rsidRPr="00395CE2" w:rsidRDefault="00512849" w:rsidP="00A8794D">
      <w:pPr>
        <w:numPr>
          <w:ilvl w:val="0"/>
          <w:numId w:val="8"/>
        </w:numPr>
        <w:tabs>
          <w:tab w:val="clear" w:pos="360"/>
        </w:tabs>
        <w:spacing w:before="120"/>
        <w:ind w:left="357" w:hanging="357"/>
        <w:jc w:val="both"/>
        <w:rPr>
          <w:rFonts w:ascii="Tahoma" w:hAnsi="Tahoma" w:cs="Tahoma"/>
          <w:sz w:val="22"/>
          <w:szCs w:val="22"/>
        </w:rPr>
      </w:pPr>
      <w:r w:rsidRPr="00395CE2">
        <w:rPr>
          <w:rFonts w:ascii="Tahoma" w:hAnsi="Tahoma" w:cs="Tahoma"/>
          <w:sz w:val="22"/>
          <w:szCs w:val="22"/>
        </w:rPr>
        <w:t>Zápis o předání a převzetí díla bude obsahovat:</w:t>
      </w:r>
    </w:p>
    <w:p w14:paraId="1BA3E6AA" w14:textId="77777777" w:rsidR="00512849" w:rsidRPr="00395CE2" w:rsidRDefault="00512849" w:rsidP="00A8794D">
      <w:pPr>
        <w:pStyle w:val="Smlouva-eslo"/>
        <w:widowControl/>
        <w:numPr>
          <w:ilvl w:val="0"/>
          <w:numId w:val="9"/>
        </w:numPr>
        <w:tabs>
          <w:tab w:val="clear" w:pos="473"/>
          <w:tab w:val="left" w:pos="714"/>
        </w:tabs>
        <w:spacing w:before="60" w:line="240" w:lineRule="auto"/>
        <w:ind w:left="714" w:hanging="357"/>
        <w:rPr>
          <w:rFonts w:ascii="Tahoma" w:hAnsi="Tahoma" w:cs="Tahoma"/>
          <w:sz w:val="22"/>
          <w:szCs w:val="22"/>
        </w:rPr>
      </w:pPr>
      <w:r w:rsidRPr="00395CE2">
        <w:rPr>
          <w:rFonts w:ascii="Tahoma" w:hAnsi="Tahoma" w:cs="Tahoma"/>
          <w:sz w:val="22"/>
          <w:szCs w:val="22"/>
        </w:rPr>
        <w:t>označení předmětu díla,</w:t>
      </w:r>
    </w:p>
    <w:p w14:paraId="79D4CE90" w14:textId="77777777" w:rsidR="00512849" w:rsidRPr="00395CE2" w:rsidRDefault="00512849" w:rsidP="00A8794D">
      <w:pPr>
        <w:pStyle w:val="Smlouva-eslo"/>
        <w:widowControl/>
        <w:numPr>
          <w:ilvl w:val="0"/>
          <w:numId w:val="9"/>
        </w:numPr>
        <w:tabs>
          <w:tab w:val="clear" w:pos="473"/>
          <w:tab w:val="left" w:pos="720"/>
        </w:tabs>
        <w:spacing w:before="60" w:line="240" w:lineRule="auto"/>
        <w:ind w:left="714" w:hanging="357"/>
        <w:rPr>
          <w:rFonts w:ascii="Tahoma" w:hAnsi="Tahoma" w:cs="Tahoma"/>
          <w:sz w:val="22"/>
          <w:szCs w:val="22"/>
        </w:rPr>
      </w:pPr>
      <w:r w:rsidRPr="00395CE2">
        <w:rPr>
          <w:rFonts w:ascii="Tahoma" w:hAnsi="Tahoma" w:cs="Tahoma"/>
          <w:sz w:val="22"/>
          <w:szCs w:val="22"/>
        </w:rPr>
        <w:t>označení objednatele a zhotovitele,</w:t>
      </w:r>
    </w:p>
    <w:p w14:paraId="74055D1A" w14:textId="77777777" w:rsidR="00512849" w:rsidRPr="00395CE2" w:rsidRDefault="00512849" w:rsidP="00A8794D">
      <w:pPr>
        <w:pStyle w:val="Smlouva-eslo"/>
        <w:widowControl/>
        <w:numPr>
          <w:ilvl w:val="0"/>
          <w:numId w:val="9"/>
        </w:numPr>
        <w:tabs>
          <w:tab w:val="clear" w:pos="473"/>
          <w:tab w:val="left" w:pos="720"/>
        </w:tabs>
        <w:spacing w:before="60" w:line="240" w:lineRule="auto"/>
        <w:ind w:left="714" w:hanging="357"/>
        <w:rPr>
          <w:rFonts w:ascii="Tahoma" w:hAnsi="Tahoma" w:cs="Tahoma"/>
          <w:sz w:val="22"/>
          <w:szCs w:val="22"/>
        </w:rPr>
      </w:pPr>
      <w:r w:rsidRPr="00395CE2">
        <w:rPr>
          <w:rFonts w:ascii="Tahoma" w:hAnsi="Tahoma" w:cs="Tahoma"/>
          <w:sz w:val="22"/>
          <w:szCs w:val="22"/>
        </w:rPr>
        <w:t>číslo smlouvy o dílo a datum jejího uzavření,</w:t>
      </w:r>
    </w:p>
    <w:p w14:paraId="0CD192C7" w14:textId="77777777" w:rsidR="00512849" w:rsidRPr="00395CE2" w:rsidRDefault="00512849" w:rsidP="00A8794D">
      <w:pPr>
        <w:pStyle w:val="Smlouva-eslo"/>
        <w:widowControl/>
        <w:numPr>
          <w:ilvl w:val="0"/>
          <w:numId w:val="9"/>
        </w:numPr>
        <w:tabs>
          <w:tab w:val="clear" w:pos="473"/>
          <w:tab w:val="left" w:pos="720"/>
        </w:tabs>
        <w:spacing w:before="60" w:line="240" w:lineRule="auto"/>
        <w:ind w:left="714" w:hanging="357"/>
        <w:rPr>
          <w:rFonts w:ascii="Tahoma" w:hAnsi="Tahoma" w:cs="Tahoma"/>
          <w:sz w:val="22"/>
          <w:szCs w:val="22"/>
        </w:rPr>
      </w:pPr>
      <w:r w:rsidRPr="00395CE2">
        <w:rPr>
          <w:rFonts w:ascii="Tahoma" w:hAnsi="Tahoma" w:cs="Tahoma"/>
          <w:sz w:val="22"/>
          <w:szCs w:val="22"/>
        </w:rPr>
        <w:t>datum zahájení a dokončení prací na díle,</w:t>
      </w:r>
    </w:p>
    <w:p w14:paraId="5EF89829" w14:textId="77777777" w:rsidR="00512849" w:rsidRPr="00395CE2" w:rsidRDefault="00512849" w:rsidP="00A8794D">
      <w:pPr>
        <w:pStyle w:val="Smlouva-eslo"/>
        <w:widowControl/>
        <w:numPr>
          <w:ilvl w:val="0"/>
          <w:numId w:val="9"/>
        </w:numPr>
        <w:tabs>
          <w:tab w:val="clear" w:pos="473"/>
          <w:tab w:val="left" w:pos="720"/>
        </w:tabs>
        <w:spacing w:before="60" w:line="240" w:lineRule="auto"/>
        <w:ind w:left="714" w:hanging="357"/>
        <w:rPr>
          <w:rFonts w:ascii="Tahoma" w:hAnsi="Tahoma" w:cs="Tahoma"/>
          <w:sz w:val="22"/>
          <w:szCs w:val="22"/>
        </w:rPr>
      </w:pPr>
      <w:r w:rsidRPr="00395CE2">
        <w:rPr>
          <w:rFonts w:ascii="Tahoma" w:hAnsi="Tahoma" w:cs="Tahoma"/>
          <w:sz w:val="22"/>
          <w:szCs w:val="22"/>
        </w:rPr>
        <w:t>prohlášení objednatele, že dílo přejímá (nepřejímá),</w:t>
      </w:r>
    </w:p>
    <w:p w14:paraId="01F23BC2" w14:textId="77777777" w:rsidR="00512849" w:rsidRPr="00395CE2" w:rsidRDefault="00512849" w:rsidP="00A8794D">
      <w:pPr>
        <w:pStyle w:val="Smlouva-eslo"/>
        <w:widowControl/>
        <w:numPr>
          <w:ilvl w:val="0"/>
          <w:numId w:val="9"/>
        </w:numPr>
        <w:tabs>
          <w:tab w:val="clear" w:pos="473"/>
          <w:tab w:val="left" w:pos="720"/>
        </w:tabs>
        <w:spacing w:before="60" w:line="240" w:lineRule="auto"/>
        <w:ind w:left="714" w:hanging="357"/>
        <w:rPr>
          <w:rFonts w:ascii="Tahoma" w:hAnsi="Tahoma" w:cs="Tahoma"/>
          <w:sz w:val="22"/>
          <w:szCs w:val="22"/>
        </w:rPr>
      </w:pPr>
      <w:r w:rsidRPr="00395CE2">
        <w:rPr>
          <w:rFonts w:ascii="Tahoma" w:hAnsi="Tahoma" w:cs="Tahoma"/>
          <w:sz w:val="22"/>
          <w:szCs w:val="22"/>
        </w:rPr>
        <w:t>datum a místo sepsání zápisu,</w:t>
      </w:r>
    </w:p>
    <w:p w14:paraId="44EB334E" w14:textId="77777777" w:rsidR="00512849" w:rsidRPr="00395CE2" w:rsidRDefault="00512849" w:rsidP="00A8794D">
      <w:pPr>
        <w:pStyle w:val="Smlouva-eslo"/>
        <w:widowControl/>
        <w:numPr>
          <w:ilvl w:val="0"/>
          <w:numId w:val="9"/>
        </w:numPr>
        <w:tabs>
          <w:tab w:val="clear" w:pos="473"/>
          <w:tab w:val="left" w:pos="720"/>
        </w:tabs>
        <w:spacing w:before="60" w:line="240" w:lineRule="auto"/>
        <w:ind w:left="714" w:hanging="357"/>
        <w:rPr>
          <w:rFonts w:ascii="Tahoma" w:hAnsi="Tahoma" w:cs="Tahoma"/>
          <w:sz w:val="22"/>
          <w:szCs w:val="22"/>
        </w:rPr>
      </w:pPr>
      <w:r w:rsidRPr="00395CE2">
        <w:rPr>
          <w:rFonts w:ascii="Tahoma" w:hAnsi="Tahoma" w:cs="Tahoma"/>
          <w:sz w:val="22"/>
          <w:szCs w:val="22"/>
        </w:rPr>
        <w:t>jména a podpisy zástupců objednatele a zhotovitele.</w:t>
      </w:r>
    </w:p>
    <w:p w14:paraId="0E1C092A" w14:textId="77777777" w:rsidR="00512849" w:rsidRPr="00395CE2" w:rsidRDefault="00512849" w:rsidP="00A8794D">
      <w:pPr>
        <w:numPr>
          <w:ilvl w:val="0"/>
          <w:numId w:val="8"/>
        </w:numPr>
        <w:tabs>
          <w:tab w:val="clear" w:pos="360"/>
        </w:tabs>
        <w:spacing w:before="120"/>
        <w:ind w:left="357" w:hanging="357"/>
        <w:jc w:val="both"/>
        <w:rPr>
          <w:rFonts w:ascii="Tahoma" w:hAnsi="Tahoma" w:cs="Tahoma"/>
          <w:sz w:val="22"/>
          <w:szCs w:val="22"/>
        </w:rPr>
      </w:pPr>
      <w:r w:rsidRPr="00395CE2">
        <w:rPr>
          <w:rFonts w:ascii="Tahoma" w:hAnsi="Tahoma" w:cs="Tahoma"/>
          <w:sz w:val="22"/>
          <w:szCs w:val="22"/>
        </w:rPr>
        <w:t>Zhotovitel a objednatel jsou oprávněni uvést v zápisu o předání a převzetí díla cokoliv, co budou považovat za nutné.</w:t>
      </w:r>
    </w:p>
    <w:p w14:paraId="13919935" w14:textId="7832ED66" w:rsidR="00B5549F" w:rsidRPr="00395CE2" w:rsidRDefault="00B5549F" w:rsidP="00A8794D">
      <w:pPr>
        <w:pStyle w:val="Smlouva-slo"/>
        <w:numPr>
          <w:ilvl w:val="0"/>
          <w:numId w:val="8"/>
        </w:numPr>
        <w:spacing w:line="240" w:lineRule="auto"/>
        <w:rPr>
          <w:rFonts w:ascii="Tahoma" w:hAnsi="Tahoma" w:cs="Tahoma"/>
          <w:sz w:val="22"/>
          <w:szCs w:val="22"/>
        </w:rPr>
      </w:pPr>
      <w:r w:rsidRPr="00395CE2">
        <w:rPr>
          <w:rFonts w:ascii="Tahoma" w:hAnsi="Tahoma" w:cs="Tahoma"/>
          <w:sz w:val="22"/>
          <w:szCs w:val="22"/>
        </w:rPr>
        <w:t>Nebezpečí škody</w:t>
      </w:r>
      <w:r w:rsidR="00D00A11" w:rsidRPr="00395CE2">
        <w:rPr>
          <w:rFonts w:ascii="Tahoma" w:hAnsi="Tahoma" w:cs="Tahoma"/>
          <w:sz w:val="22"/>
          <w:szCs w:val="22"/>
        </w:rPr>
        <w:t xml:space="preserve"> na </w:t>
      </w:r>
      <w:r w:rsidRPr="00395CE2">
        <w:rPr>
          <w:rFonts w:ascii="Tahoma" w:hAnsi="Tahoma" w:cs="Tahoma"/>
          <w:sz w:val="22"/>
          <w:szCs w:val="22"/>
        </w:rPr>
        <w:t xml:space="preserve">věci, která je </w:t>
      </w:r>
      <w:r w:rsidRPr="00395CE2">
        <w:rPr>
          <w:rFonts w:ascii="Tahoma" w:hAnsi="Tahoma" w:cs="Tahoma"/>
          <w:iCs/>
          <w:sz w:val="22"/>
          <w:szCs w:val="22"/>
        </w:rPr>
        <w:t xml:space="preserve">předmětem </w:t>
      </w:r>
      <w:r w:rsidR="00056A31" w:rsidRPr="00395CE2">
        <w:rPr>
          <w:rFonts w:ascii="Tahoma" w:hAnsi="Tahoma" w:cs="Tahoma"/>
          <w:iCs/>
          <w:sz w:val="22"/>
          <w:szCs w:val="22"/>
        </w:rPr>
        <w:t>restaurování</w:t>
      </w:r>
      <w:r w:rsidRPr="00395CE2">
        <w:rPr>
          <w:rFonts w:ascii="Tahoma" w:hAnsi="Tahoma" w:cs="Tahoma"/>
          <w:iCs/>
          <w:sz w:val="22"/>
          <w:szCs w:val="22"/>
        </w:rPr>
        <w:t>,</w:t>
      </w:r>
      <w:r w:rsidRPr="00395CE2">
        <w:rPr>
          <w:rFonts w:ascii="Tahoma" w:hAnsi="Tahoma" w:cs="Tahoma"/>
          <w:sz w:val="22"/>
          <w:szCs w:val="22"/>
        </w:rPr>
        <w:t xml:space="preserve"> nese zhotovitel. Nebezpečí škody přechází na objednatele dnem převzetí díla objednatelem.</w:t>
      </w:r>
    </w:p>
    <w:p w14:paraId="53AF36F5" w14:textId="77777777" w:rsidR="00512849" w:rsidRPr="00395CE2" w:rsidRDefault="00512849" w:rsidP="007470DD">
      <w:pPr>
        <w:pStyle w:val="slolnkuSmlouvy"/>
        <w:spacing w:before="360"/>
        <w:rPr>
          <w:rFonts w:ascii="Tahoma" w:hAnsi="Tahoma" w:cs="Tahoma"/>
          <w:sz w:val="22"/>
          <w:szCs w:val="22"/>
        </w:rPr>
      </w:pPr>
      <w:r w:rsidRPr="00395CE2">
        <w:rPr>
          <w:rFonts w:ascii="Tahoma" w:hAnsi="Tahoma" w:cs="Tahoma"/>
          <w:sz w:val="22"/>
          <w:szCs w:val="22"/>
        </w:rPr>
        <w:t>VIII.</w:t>
      </w:r>
      <w:r w:rsidR="007470DD" w:rsidRPr="00395CE2">
        <w:rPr>
          <w:rFonts w:ascii="Tahoma" w:hAnsi="Tahoma" w:cs="Tahoma"/>
          <w:sz w:val="22"/>
          <w:szCs w:val="22"/>
        </w:rPr>
        <w:br/>
      </w:r>
      <w:r w:rsidRPr="00395CE2">
        <w:rPr>
          <w:rFonts w:ascii="Tahoma" w:hAnsi="Tahoma" w:cs="Tahoma"/>
          <w:sz w:val="22"/>
          <w:szCs w:val="22"/>
        </w:rPr>
        <w:t>Platební a fakturační podmínky</w:t>
      </w:r>
    </w:p>
    <w:p w14:paraId="03DC3165" w14:textId="011481E2" w:rsidR="00512849" w:rsidRPr="00395CE2" w:rsidRDefault="00512849" w:rsidP="00A8794D">
      <w:pPr>
        <w:pStyle w:val="Zkladntext"/>
        <w:numPr>
          <w:ilvl w:val="0"/>
          <w:numId w:val="3"/>
        </w:numPr>
        <w:tabs>
          <w:tab w:val="clear" w:pos="360"/>
          <w:tab w:val="clear" w:pos="540"/>
          <w:tab w:val="clear" w:pos="1260"/>
          <w:tab w:val="clear" w:pos="1980"/>
          <w:tab w:val="clear" w:pos="3960"/>
        </w:tabs>
        <w:spacing w:before="120"/>
        <w:ind w:left="357" w:hanging="357"/>
        <w:rPr>
          <w:rFonts w:ascii="Tahoma" w:hAnsi="Tahoma" w:cs="Tahoma"/>
          <w:sz w:val="22"/>
          <w:szCs w:val="22"/>
        </w:rPr>
      </w:pPr>
      <w:r w:rsidRPr="00395CE2">
        <w:rPr>
          <w:rFonts w:ascii="Tahoma" w:hAnsi="Tahoma" w:cs="Tahoma"/>
          <w:sz w:val="22"/>
          <w:szCs w:val="22"/>
        </w:rPr>
        <w:t xml:space="preserve">Úhrada ceny za dílo bude provedena jednorázově po </w:t>
      </w:r>
      <w:r w:rsidR="00710F1B" w:rsidRPr="00395CE2">
        <w:rPr>
          <w:rFonts w:ascii="Tahoma" w:hAnsi="Tahoma" w:cs="Tahoma"/>
          <w:sz w:val="22"/>
          <w:szCs w:val="22"/>
        </w:rPr>
        <w:t xml:space="preserve">provedení díla (viz čl. </w:t>
      </w:r>
      <w:r w:rsidR="00703E3B" w:rsidRPr="00395CE2">
        <w:rPr>
          <w:rFonts w:ascii="Tahoma" w:hAnsi="Tahoma" w:cs="Tahoma"/>
          <w:sz w:val="22"/>
          <w:szCs w:val="22"/>
        </w:rPr>
        <w:t>I</w:t>
      </w:r>
      <w:r w:rsidR="00710F1B" w:rsidRPr="00395CE2">
        <w:rPr>
          <w:rFonts w:ascii="Tahoma" w:hAnsi="Tahoma" w:cs="Tahoma"/>
          <w:sz w:val="22"/>
          <w:szCs w:val="22"/>
        </w:rPr>
        <w:t xml:space="preserve">V odst. </w:t>
      </w:r>
      <w:r w:rsidR="00703E3B" w:rsidRPr="00395CE2">
        <w:rPr>
          <w:rFonts w:ascii="Tahoma" w:hAnsi="Tahoma" w:cs="Tahoma"/>
          <w:sz w:val="22"/>
          <w:szCs w:val="22"/>
        </w:rPr>
        <w:t>1</w:t>
      </w:r>
      <w:r w:rsidR="00710F1B" w:rsidRPr="00395CE2">
        <w:rPr>
          <w:rFonts w:ascii="Tahoma" w:hAnsi="Tahoma" w:cs="Tahoma"/>
          <w:sz w:val="22"/>
          <w:szCs w:val="22"/>
        </w:rPr>
        <w:t xml:space="preserve"> této smlouvy)</w:t>
      </w:r>
      <w:r w:rsidRPr="00395CE2">
        <w:rPr>
          <w:rFonts w:ascii="Tahoma" w:hAnsi="Tahoma" w:cs="Tahoma"/>
          <w:sz w:val="22"/>
          <w:szCs w:val="22"/>
        </w:rPr>
        <w:t>. Zálohové platby nebudou poskytovány.</w:t>
      </w:r>
    </w:p>
    <w:p w14:paraId="315FA1BF" w14:textId="77777777" w:rsidR="00512849" w:rsidRPr="00395CE2" w:rsidRDefault="00D00A11" w:rsidP="00A8794D">
      <w:pPr>
        <w:pStyle w:val="Zkladntext"/>
        <w:numPr>
          <w:ilvl w:val="0"/>
          <w:numId w:val="3"/>
        </w:numPr>
        <w:tabs>
          <w:tab w:val="clear" w:pos="360"/>
          <w:tab w:val="clear" w:pos="540"/>
          <w:tab w:val="clear" w:pos="1260"/>
          <w:tab w:val="clear" w:pos="1980"/>
          <w:tab w:val="clear" w:pos="3960"/>
        </w:tabs>
        <w:spacing w:before="120"/>
        <w:ind w:left="357" w:hanging="357"/>
        <w:rPr>
          <w:rFonts w:ascii="Tahoma" w:hAnsi="Tahoma" w:cs="Tahoma"/>
          <w:sz w:val="22"/>
          <w:szCs w:val="22"/>
        </w:rPr>
      </w:pPr>
      <w:r w:rsidRPr="00395CE2">
        <w:rPr>
          <w:rFonts w:ascii="Tahoma" w:hAnsi="Tahoma" w:cs="Tahoma"/>
          <w:b/>
          <w:sz w:val="22"/>
          <w:szCs w:val="22"/>
        </w:rPr>
        <w:t>Je</w:t>
      </w:r>
      <w:r w:rsidRPr="00395CE2">
        <w:rPr>
          <w:rFonts w:ascii="Tahoma" w:hAnsi="Tahoma" w:cs="Tahoma"/>
          <w:b/>
          <w:sz w:val="22"/>
          <w:szCs w:val="22"/>
        </w:rPr>
        <w:noBreakHyphen/>
      </w:r>
      <w:r w:rsidR="00394E6D" w:rsidRPr="00395CE2">
        <w:rPr>
          <w:rFonts w:ascii="Tahoma" w:hAnsi="Tahoma" w:cs="Tahoma"/>
          <w:b/>
          <w:sz w:val="22"/>
          <w:szCs w:val="22"/>
        </w:rPr>
        <w:t xml:space="preserve">li </w:t>
      </w:r>
      <w:r w:rsidR="00014A79" w:rsidRPr="00395CE2">
        <w:rPr>
          <w:rFonts w:ascii="Tahoma" w:hAnsi="Tahoma" w:cs="Tahoma"/>
          <w:b/>
          <w:sz w:val="22"/>
          <w:szCs w:val="22"/>
        </w:rPr>
        <w:t>zhotovitel</w:t>
      </w:r>
      <w:r w:rsidR="00394E6D" w:rsidRPr="00395CE2">
        <w:rPr>
          <w:rFonts w:ascii="Tahoma" w:hAnsi="Tahoma" w:cs="Tahoma"/>
          <w:b/>
          <w:sz w:val="22"/>
          <w:szCs w:val="22"/>
        </w:rPr>
        <w:t xml:space="preserve"> plátcem DPH</w:t>
      </w:r>
      <w:r w:rsidR="00394E6D" w:rsidRPr="00395CE2">
        <w:rPr>
          <w:rFonts w:ascii="Tahoma" w:hAnsi="Tahoma" w:cs="Tahoma"/>
          <w:sz w:val="22"/>
          <w:szCs w:val="22"/>
        </w:rPr>
        <w:t xml:space="preserve">, </w:t>
      </w:r>
      <w:r w:rsidR="00340D7E" w:rsidRPr="00395CE2">
        <w:rPr>
          <w:rFonts w:ascii="Tahoma" w:hAnsi="Tahoma" w:cs="Tahoma"/>
          <w:sz w:val="22"/>
          <w:szCs w:val="22"/>
        </w:rPr>
        <w:t xml:space="preserve">bude </w:t>
      </w:r>
      <w:r w:rsidR="00394E6D" w:rsidRPr="00395CE2">
        <w:rPr>
          <w:rFonts w:ascii="Tahoma" w:hAnsi="Tahoma" w:cs="Tahoma"/>
          <w:sz w:val="22"/>
          <w:szCs w:val="22"/>
        </w:rPr>
        <w:t xml:space="preserve">podkladem </w:t>
      </w:r>
      <w:r w:rsidRPr="00395CE2">
        <w:rPr>
          <w:rFonts w:ascii="Tahoma" w:hAnsi="Tahoma" w:cs="Tahoma"/>
          <w:sz w:val="22"/>
          <w:szCs w:val="22"/>
        </w:rPr>
        <w:t>pro </w:t>
      </w:r>
      <w:r w:rsidR="002213D1" w:rsidRPr="00395CE2">
        <w:rPr>
          <w:rFonts w:ascii="Tahoma" w:hAnsi="Tahoma" w:cs="Tahoma"/>
          <w:sz w:val="22"/>
          <w:szCs w:val="22"/>
        </w:rPr>
        <w:t>úhradu ceny za</w:t>
      </w:r>
      <w:r w:rsidRPr="00395CE2">
        <w:rPr>
          <w:rFonts w:ascii="Tahoma" w:hAnsi="Tahoma" w:cs="Tahoma"/>
          <w:sz w:val="22"/>
          <w:szCs w:val="22"/>
        </w:rPr>
        <w:t> </w:t>
      </w:r>
      <w:r w:rsidR="002213D1" w:rsidRPr="00395CE2">
        <w:rPr>
          <w:rFonts w:ascii="Tahoma" w:hAnsi="Tahoma" w:cs="Tahoma"/>
          <w:sz w:val="22"/>
          <w:szCs w:val="22"/>
        </w:rPr>
        <w:t xml:space="preserve">dílo </w:t>
      </w:r>
      <w:r w:rsidR="00C92C62" w:rsidRPr="00395CE2">
        <w:rPr>
          <w:rFonts w:ascii="Tahoma" w:hAnsi="Tahoma" w:cs="Tahoma"/>
          <w:sz w:val="22"/>
          <w:szCs w:val="22"/>
        </w:rPr>
        <w:t>faktura, která</w:t>
      </w:r>
      <w:r w:rsidR="002213D1" w:rsidRPr="00395CE2">
        <w:rPr>
          <w:rFonts w:ascii="Tahoma" w:hAnsi="Tahoma" w:cs="Tahoma"/>
          <w:sz w:val="22"/>
          <w:szCs w:val="22"/>
        </w:rPr>
        <w:t xml:space="preserve"> bud</w:t>
      </w:r>
      <w:r w:rsidR="00C92C62" w:rsidRPr="00395CE2">
        <w:rPr>
          <w:rFonts w:ascii="Tahoma" w:hAnsi="Tahoma" w:cs="Tahoma"/>
          <w:sz w:val="22"/>
          <w:szCs w:val="22"/>
        </w:rPr>
        <w:t>e</w:t>
      </w:r>
      <w:r w:rsidR="002213D1" w:rsidRPr="00395CE2">
        <w:rPr>
          <w:rFonts w:ascii="Tahoma" w:hAnsi="Tahoma" w:cs="Tahoma"/>
          <w:sz w:val="22"/>
          <w:szCs w:val="22"/>
        </w:rPr>
        <w:t xml:space="preserve"> mít náležitosti daňového dokladu </w:t>
      </w:r>
      <w:r w:rsidR="00067FE5" w:rsidRPr="00395CE2">
        <w:rPr>
          <w:rFonts w:ascii="Tahoma" w:hAnsi="Tahoma" w:cs="Tahoma"/>
          <w:sz w:val="22"/>
          <w:szCs w:val="22"/>
        </w:rPr>
        <w:t xml:space="preserve">dle </w:t>
      </w:r>
      <w:r w:rsidR="002213D1" w:rsidRPr="00395CE2">
        <w:rPr>
          <w:rFonts w:ascii="Tahoma" w:hAnsi="Tahoma" w:cs="Tahoma"/>
          <w:sz w:val="22"/>
          <w:szCs w:val="22"/>
        </w:rPr>
        <w:t xml:space="preserve">zákona </w:t>
      </w:r>
      <w:r w:rsidRPr="00395CE2">
        <w:rPr>
          <w:rFonts w:ascii="Tahoma" w:hAnsi="Tahoma" w:cs="Tahoma"/>
          <w:sz w:val="22"/>
          <w:szCs w:val="22"/>
        </w:rPr>
        <w:t>o </w:t>
      </w:r>
      <w:r w:rsidR="00C72F4D" w:rsidRPr="00395CE2">
        <w:rPr>
          <w:rFonts w:ascii="Tahoma" w:hAnsi="Tahoma" w:cs="Tahoma"/>
          <w:sz w:val="22"/>
          <w:szCs w:val="22"/>
        </w:rPr>
        <w:t>DPH</w:t>
      </w:r>
      <w:r w:rsidR="002213D1" w:rsidRPr="00395CE2">
        <w:rPr>
          <w:rFonts w:ascii="Tahoma" w:hAnsi="Tahoma" w:cs="Tahoma"/>
          <w:sz w:val="22"/>
          <w:szCs w:val="22"/>
        </w:rPr>
        <w:t xml:space="preserve"> </w:t>
      </w:r>
      <w:r w:rsidRPr="00395CE2">
        <w:rPr>
          <w:rFonts w:ascii="Tahoma" w:hAnsi="Tahoma" w:cs="Tahoma"/>
          <w:sz w:val="22"/>
          <w:szCs w:val="22"/>
        </w:rPr>
        <w:t>a </w:t>
      </w:r>
      <w:r w:rsidR="00F032F8" w:rsidRPr="00395CE2">
        <w:rPr>
          <w:rFonts w:ascii="Tahoma" w:hAnsi="Tahoma" w:cs="Tahoma"/>
          <w:sz w:val="22"/>
          <w:szCs w:val="22"/>
        </w:rPr>
        <w:t>náležitosti stanovené</w:t>
      </w:r>
      <w:r w:rsidR="004A1106" w:rsidRPr="00395CE2">
        <w:rPr>
          <w:rFonts w:ascii="Tahoma" w:hAnsi="Tahoma" w:cs="Tahoma"/>
          <w:sz w:val="22"/>
          <w:szCs w:val="22"/>
        </w:rPr>
        <w:t xml:space="preserve"> dalšími </w:t>
      </w:r>
      <w:r w:rsidR="00F032F8" w:rsidRPr="00395CE2">
        <w:rPr>
          <w:rFonts w:ascii="Tahoma" w:hAnsi="Tahoma" w:cs="Tahoma"/>
          <w:sz w:val="22"/>
          <w:szCs w:val="22"/>
        </w:rPr>
        <w:t>obecně závaznými právními předpisy</w:t>
      </w:r>
      <w:r w:rsidR="00EC5A14" w:rsidRPr="00395CE2">
        <w:rPr>
          <w:rFonts w:ascii="Tahoma" w:hAnsi="Tahoma" w:cs="Tahoma"/>
          <w:sz w:val="22"/>
          <w:szCs w:val="22"/>
        </w:rPr>
        <w:t xml:space="preserve">. </w:t>
      </w:r>
      <w:r w:rsidRPr="00395CE2">
        <w:rPr>
          <w:rFonts w:ascii="Tahoma" w:hAnsi="Tahoma" w:cs="Tahoma"/>
          <w:b/>
          <w:sz w:val="22"/>
          <w:szCs w:val="22"/>
        </w:rPr>
        <w:t>Není</w:t>
      </w:r>
      <w:r w:rsidRPr="00395CE2">
        <w:rPr>
          <w:rFonts w:ascii="Tahoma" w:hAnsi="Tahoma" w:cs="Tahoma"/>
          <w:b/>
          <w:sz w:val="22"/>
          <w:szCs w:val="22"/>
        </w:rPr>
        <w:noBreakHyphen/>
      </w:r>
      <w:r w:rsidR="00EC5A14" w:rsidRPr="00395CE2">
        <w:rPr>
          <w:rFonts w:ascii="Tahoma" w:hAnsi="Tahoma" w:cs="Tahoma"/>
          <w:b/>
          <w:sz w:val="22"/>
          <w:szCs w:val="22"/>
        </w:rPr>
        <w:t xml:space="preserve">li </w:t>
      </w:r>
      <w:r w:rsidR="00014A79" w:rsidRPr="00395CE2">
        <w:rPr>
          <w:rFonts w:ascii="Tahoma" w:hAnsi="Tahoma" w:cs="Tahoma"/>
          <w:b/>
          <w:sz w:val="22"/>
          <w:szCs w:val="22"/>
        </w:rPr>
        <w:t xml:space="preserve">zhotovitel </w:t>
      </w:r>
      <w:r w:rsidR="00EC5A14" w:rsidRPr="00395CE2">
        <w:rPr>
          <w:rFonts w:ascii="Tahoma" w:hAnsi="Tahoma" w:cs="Tahoma"/>
          <w:b/>
          <w:sz w:val="22"/>
          <w:szCs w:val="22"/>
        </w:rPr>
        <w:t>plátcem DPH</w:t>
      </w:r>
      <w:r w:rsidR="00EC5A14" w:rsidRPr="00395CE2">
        <w:rPr>
          <w:rFonts w:ascii="Tahoma" w:hAnsi="Tahoma" w:cs="Tahoma"/>
          <w:sz w:val="22"/>
          <w:szCs w:val="22"/>
        </w:rPr>
        <w:t xml:space="preserve">, </w:t>
      </w:r>
      <w:r w:rsidR="00340D7E" w:rsidRPr="00395CE2">
        <w:rPr>
          <w:rFonts w:ascii="Tahoma" w:hAnsi="Tahoma" w:cs="Tahoma"/>
          <w:sz w:val="22"/>
          <w:szCs w:val="22"/>
        </w:rPr>
        <w:t xml:space="preserve">bude </w:t>
      </w:r>
      <w:r w:rsidR="00EC5A14" w:rsidRPr="00395CE2">
        <w:rPr>
          <w:rFonts w:ascii="Tahoma" w:hAnsi="Tahoma" w:cs="Tahoma"/>
          <w:sz w:val="22"/>
          <w:szCs w:val="22"/>
        </w:rPr>
        <w:t>podkladem pro</w:t>
      </w:r>
      <w:r w:rsidRPr="00395CE2">
        <w:rPr>
          <w:rFonts w:ascii="Tahoma" w:hAnsi="Tahoma" w:cs="Tahoma"/>
          <w:sz w:val="22"/>
          <w:szCs w:val="22"/>
        </w:rPr>
        <w:t> </w:t>
      </w:r>
      <w:r w:rsidR="00EC5A14" w:rsidRPr="00395CE2">
        <w:rPr>
          <w:rFonts w:ascii="Tahoma" w:hAnsi="Tahoma" w:cs="Tahoma"/>
          <w:sz w:val="22"/>
          <w:szCs w:val="22"/>
        </w:rPr>
        <w:t xml:space="preserve">úhradu ceny </w:t>
      </w:r>
      <w:r w:rsidR="00B11C82" w:rsidRPr="00395CE2">
        <w:rPr>
          <w:rFonts w:ascii="Tahoma" w:hAnsi="Tahoma" w:cs="Tahoma"/>
          <w:sz w:val="22"/>
          <w:szCs w:val="22"/>
        </w:rPr>
        <w:t>za</w:t>
      </w:r>
      <w:r w:rsidRPr="00395CE2">
        <w:rPr>
          <w:rFonts w:ascii="Tahoma" w:hAnsi="Tahoma" w:cs="Tahoma"/>
          <w:sz w:val="22"/>
          <w:szCs w:val="22"/>
        </w:rPr>
        <w:t> </w:t>
      </w:r>
      <w:r w:rsidR="00B11C82" w:rsidRPr="00395CE2">
        <w:rPr>
          <w:rFonts w:ascii="Tahoma" w:hAnsi="Tahoma" w:cs="Tahoma"/>
          <w:sz w:val="22"/>
          <w:szCs w:val="22"/>
        </w:rPr>
        <w:t xml:space="preserve">dílo </w:t>
      </w:r>
      <w:r w:rsidR="00EC5A14" w:rsidRPr="00395CE2">
        <w:rPr>
          <w:rFonts w:ascii="Tahoma" w:hAnsi="Tahoma" w:cs="Tahoma"/>
          <w:sz w:val="22"/>
          <w:szCs w:val="22"/>
        </w:rPr>
        <w:t xml:space="preserve">faktura, která bude mít náležitosti </w:t>
      </w:r>
      <w:r w:rsidR="00EC5A14" w:rsidRPr="00395CE2">
        <w:rPr>
          <w:rFonts w:ascii="Tahoma" w:hAnsi="Tahoma" w:cs="Tahoma"/>
          <w:spacing w:val="-6"/>
          <w:sz w:val="22"/>
          <w:szCs w:val="22"/>
        </w:rPr>
        <w:t>účetního dokladu dle</w:t>
      </w:r>
      <w:r w:rsidRPr="00395CE2">
        <w:rPr>
          <w:rFonts w:ascii="Tahoma" w:hAnsi="Tahoma" w:cs="Tahoma"/>
          <w:spacing w:val="-6"/>
          <w:sz w:val="22"/>
          <w:szCs w:val="22"/>
        </w:rPr>
        <w:t> </w:t>
      </w:r>
      <w:r w:rsidR="00EC5A14" w:rsidRPr="00395CE2">
        <w:rPr>
          <w:rFonts w:ascii="Tahoma" w:hAnsi="Tahoma" w:cs="Tahoma"/>
          <w:spacing w:val="-6"/>
          <w:sz w:val="22"/>
          <w:szCs w:val="22"/>
        </w:rPr>
        <w:t>zákona č.</w:t>
      </w:r>
      <w:r w:rsidRPr="00395CE2">
        <w:rPr>
          <w:rFonts w:ascii="Tahoma" w:hAnsi="Tahoma" w:cs="Tahoma"/>
          <w:spacing w:val="-6"/>
          <w:sz w:val="22"/>
          <w:szCs w:val="22"/>
        </w:rPr>
        <w:t> </w:t>
      </w:r>
      <w:r w:rsidR="00EC5A14" w:rsidRPr="00395CE2">
        <w:rPr>
          <w:rFonts w:ascii="Tahoma" w:hAnsi="Tahoma" w:cs="Tahoma"/>
          <w:spacing w:val="-6"/>
          <w:sz w:val="22"/>
          <w:szCs w:val="22"/>
        </w:rPr>
        <w:t>563/1991</w:t>
      </w:r>
      <w:r w:rsidRPr="00395CE2">
        <w:rPr>
          <w:rFonts w:ascii="Tahoma" w:hAnsi="Tahoma" w:cs="Tahoma"/>
          <w:spacing w:val="-6"/>
          <w:sz w:val="22"/>
          <w:szCs w:val="22"/>
        </w:rPr>
        <w:t> Sb., o </w:t>
      </w:r>
      <w:r w:rsidR="00EC5A14" w:rsidRPr="00395CE2">
        <w:rPr>
          <w:rFonts w:ascii="Tahoma" w:hAnsi="Tahoma" w:cs="Tahoma"/>
          <w:spacing w:val="-6"/>
          <w:sz w:val="22"/>
          <w:szCs w:val="22"/>
        </w:rPr>
        <w:t>účetnictví,</w:t>
      </w:r>
      <w:r w:rsidR="00EC5A14" w:rsidRPr="00395CE2">
        <w:rPr>
          <w:rFonts w:ascii="Tahoma" w:hAnsi="Tahoma" w:cs="Tahoma"/>
          <w:sz w:val="22"/>
          <w:szCs w:val="22"/>
        </w:rPr>
        <w:t xml:space="preserve"> ve</w:t>
      </w:r>
      <w:r w:rsidRPr="00395CE2">
        <w:rPr>
          <w:rFonts w:ascii="Tahoma" w:hAnsi="Tahoma" w:cs="Tahoma"/>
          <w:sz w:val="22"/>
          <w:szCs w:val="22"/>
        </w:rPr>
        <w:t> </w:t>
      </w:r>
      <w:r w:rsidR="00EC5A14" w:rsidRPr="00395CE2">
        <w:rPr>
          <w:rFonts w:ascii="Tahoma" w:hAnsi="Tahoma" w:cs="Tahoma"/>
          <w:sz w:val="22"/>
          <w:szCs w:val="22"/>
        </w:rPr>
        <w:t>znění pozdějších předpisů a</w:t>
      </w:r>
      <w:r w:rsidRPr="00395CE2">
        <w:rPr>
          <w:rFonts w:ascii="Tahoma" w:hAnsi="Tahoma" w:cs="Tahoma"/>
          <w:sz w:val="22"/>
          <w:szCs w:val="22"/>
        </w:rPr>
        <w:t> </w:t>
      </w:r>
      <w:r w:rsidR="00EC5A14" w:rsidRPr="00395CE2">
        <w:rPr>
          <w:rFonts w:ascii="Tahoma" w:hAnsi="Tahoma" w:cs="Tahoma"/>
          <w:sz w:val="22"/>
          <w:szCs w:val="22"/>
        </w:rPr>
        <w:t>náležitosti stanovené dalšími obecně závaznými právními předpisy. Faktura musí dále obsahovat</w:t>
      </w:r>
      <w:r w:rsidR="002213D1" w:rsidRPr="00395CE2">
        <w:rPr>
          <w:rFonts w:ascii="Tahoma" w:hAnsi="Tahoma" w:cs="Tahoma"/>
          <w:sz w:val="22"/>
          <w:szCs w:val="22"/>
        </w:rPr>
        <w:t>:</w:t>
      </w:r>
    </w:p>
    <w:p w14:paraId="3CCCDCC0" w14:textId="77777777" w:rsidR="0059703C" w:rsidRPr="00395CE2" w:rsidRDefault="0059703C" w:rsidP="00A8794D">
      <w:pPr>
        <w:widowControl w:val="0"/>
        <w:numPr>
          <w:ilvl w:val="2"/>
          <w:numId w:val="14"/>
        </w:numPr>
        <w:tabs>
          <w:tab w:val="clear" w:pos="737"/>
          <w:tab w:val="left" w:pos="714"/>
        </w:tabs>
        <w:snapToGrid w:val="0"/>
        <w:spacing w:before="60"/>
        <w:ind w:left="714" w:hanging="357"/>
        <w:jc w:val="both"/>
        <w:rPr>
          <w:rFonts w:ascii="Tahoma" w:hAnsi="Tahoma" w:cs="Tahoma"/>
          <w:sz w:val="22"/>
          <w:szCs w:val="22"/>
        </w:rPr>
      </w:pPr>
      <w:r w:rsidRPr="00395CE2">
        <w:rPr>
          <w:rFonts w:ascii="Tahoma" w:hAnsi="Tahoma" w:cs="Tahoma"/>
          <w:sz w:val="22"/>
          <w:szCs w:val="22"/>
        </w:rPr>
        <w:t xml:space="preserve">číslo smlouvy objednatele, </w:t>
      </w:r>
      <w:r w:rsidRPr="00395CE2">
        <w:rPr>
          <w:rFonts w:ascii="Tahoma" w:hAnsi="Tahoma" w:cs="Tahoma"/>
          <w:iCs/>
          <w:sz w:val="22"/>
          <w:szCs w:val="22"/>
        </w:rPr>
        <w:t>číslo veřejné zakázky (tj. …</w:t>
      </w:r>
      <w:r w:rsidR="00D00A11" w:rsidRPr="00395CE2">
        <w:rPr>
          <w:rFonts w:ascii="Tahoma" w:hAnsi="Tahoma" w:cs="Tahoma"/>
          <w:iCs/>
          <w:sz w:val="22"/>
          <w:szCs w:val="22"/>
        </w:rPr>
        <w:t>…</w:t>
      </w:r>
      <w:r w:rsidRPr="00395CE2">
        <w:rPr>
          <w:rFonts w:ascii="Tahoma" w:hAnsi="Tahoma" w:cs="Tahoma"/>
          <w:iCs/>
          <w:sz w:val="22"/>
          <w:szCs w:val="22"/>
        </w:rPr>
        <w:t xml:space="preserve">), </w:t>
      </w:r>
      <w:r w:rsidRPr="00395CE2">
        <w:rPr>
          <w:rFonts w:ascii="Tahoma" w:hAnsi="Tahoma" w:cs="Tahoma"/>
          <w:sz w:val="22"/>
          <w:szCs w:val="22"/>
        </w:rPr>
        <w:t>IČ</w:t>
      </w:r>
      <w:r w:rsidR="00340D7E" w:rsidRPr="00395CE2">
        <w:rPr>
          <w:rFonts w:ascii="Tahoma" w:hAnsi="Tahoma" w:cs="Tahoma"/>
          <w:sz w:val="22"/>
          <w:szCs w:val="22"/>
        </w:rPr>
        <w:t>O</w:t>
      </w:r>
      <w:r w:rsidRPr="00395CE2">
        <w:rPr>
          <w:rFonts w:ascii="Tahoma" w:hAnsi="Tahoma" w:cs="Tahoma"/>
          <w:sz w:val="22"/>
          <w:szCs w:val="22"/>
        </w:rPr>
        <w:t xml:space="preserve"> objednatele,</w:t>
      </w:r>
    </w:p>
    <w:p w14:paraId="1A3D8CB7" w14:textId="1D658726" w:rsidR="0059703C" w:rsidRPr="00395CE2" w:rsidRDefault="0059703C" w:rsidP="00A8794D">
      <w:pPr>
        <w:widowControl w:val="0"/>
        <w:numPr>
          <w:ilvl w:val="2"/>
          <w:numId w:val="14"/>
        </w:numPr>
        <w:tabs>
          <w:tab w:val="clear" w:pos="737"/>
          <w:tab w:val="left" w:pos="709"/>
        </w:tabs>
        <w:snapToGrid w:val="0"/>
        <w:spacing w:before="60"/>
        <w:ind w:left="714" w:hanging="357"/>
        <w:jc w:val="both"/>
        <w:rPr>
          <w:rFonts w:ascii="Tahoma" w:hAnsi="Tahoma" w:cs="Tahoma"/>
          <w:sz w:val="22"/>
          <w:szCs w:val="22"/>
        </w:rPr>
      </w:pPr>
      <w:r w:rsidRPr="00395CE2">
        <w:rPr>
          <w:rFonts w:ascii="Tahoma" w:hAnsi="Tahoma" w:cs="Tahoma"/>
          <w:sz w:val="22"/>
          <w:szCs w:val="22"/>
        </w:rPr>
        <w:t xml:space="preserve">předmět smlouvy, tj. text „zhotovení </w:t>
      </w:r>
      <w:r w:rsidR="00FC54B3" w:rsidRPr="00395CE2">
        <w:rPr>
          <w:rFonts w:ascii="Tahoma" w:hAnsi="Tahoma" w:cs="Tahoma"/>
          <w:sz w:val="22"/>
          <w:szCs w:val="22"/>
        </w:rPr>
        <w:t>Restaurování kamenné sochy sv. Jana Nepomuckého</w:t>
      </w:r>
      <w:r w:rsidRPr="00395CE2">
        <w:rPr>
          <w:rFonts w:ascii="Tahoma" w:hAnsi="Tahoma" w:cs="Tahoma"/>
          <w:sz w:val="22"/>
          <w:szCs w:val="22"/>
        </w:rPr>
        <w:t>“,</w:t>
      </w:r>
    </w:p>
    <w:p w14:paraId="464C0F96" w14:textId="73E1ACC1" w:rsidR="0059703C" w:rsidRPr="00395CE2" w:rsidRDefault="0059703C" w:rsidP="00A8794D">
      <w:pPr>
        <w:widowControl w:val="0"/>
        <w:numPr>
          <w:ilvl w:val="2"/>
          <w:numId w:val="14"/>
        </w:numPr>
        <w:tabs>
          <w:tab w:val="clear" w:pos="737"/>
          <w:tab w:val="left" w:pos="709"/>
        </w:tabs>
        <w:snapToGrid w:val="0"/>
        <w:spacing w:before="60"/>
        <w:ind w:left="714" w:hanging="357"/>
        <w:jc w:val="both"/>
        <w:rPr>
          <w:rFonts w:ascii="Tahoma" w:hAnsi="Tahoma" w:cs="Tahoma"/>
          <w:sz w:val="22"/>
          <w:szCs w:val="22"/>
        </w:rPr>
      </w:pPr>
      <w:r w:rsidRPr="00395CE2">
        <w:rPr>
          <w:rFonts w:ascii="Tahoma" w:hAnsi="Tahoma" w:cs="Tahoma"/>
          <w:sz w:val="22"/>
          <w:szCs w:val="22"/>
        </w:rPr>
        <w:t>označení banky a číslo účtu, na který musí být zaplaceno (pokud je číslo účtu odlišné od čísla uvedeného v čl.</w:t>
      </w:r>
      <w:r w:rsidR="0053183D" w:rsidRPr="00395CE2">
        <w:rPr>
          <w:rFonts w:ascii="Tahoma" w:hAnsi="Tahoma" w:cs="Tahoma"/>
          <w:sz w:val="22"/>
          <w:szCs w:val="22"/>
        </w:rPr>
        <w:t> </w:t>
      </w:r>
      <w:r w:rsidRPr="00395CE2">
        <w:rPr>
          <w:rFonts w:ascii="Tahoma" w:hAnsi="Tahoma" w:cs="Tahoma"/>
          <w:sz w:val="22"/>
          <w:szCs w:val="22"/>
        </w:rPr>
        <w:t>I odst.</w:t>
      </w:r>
      <w:r w:rsidR="0053183D" w:rsidRPr="00395CE2">
        <w:rPr>
          <w:rFonts w:ascii="Tahoma" w:hAnsi="Tahoma" w:cs="Tahoma"/>
          <w:sz w:val="22"/>
          <w:szCs w:val="22"/>
        </w:rPr>
        <w:t> </w:t>
      </w:r>
      <w:r w:rsidRPr="00395CE2">
        <w:rPr>
          <w:rFonts w:ascii="Tahoma" w:hAnsi="Tahoma" w:cs="Tahoma"/>
          <w:sz w:val="22"/>
          <w:szCs w:val="22"/>
        </w:rPr>
        <w:t>2, je zhotovitel povinen o</w:t>
      </w:r>
      <w:r w:rsidR="0053183D" w:rsidRPr="00395CE2">
        <w:rPr>
          <w:rFonts w:ascii="Tahoma" w:hAnsi="Tahoma" w:cs="Tahoma"/>
          <w:sz w:val="22"/>
          <w:szCs w:val="22"/>
        </w:rPr>
        <w:t> </w:t>
      </w:r>
      <w:r w:rsidRPr="00395CE2">
        <w:rPr>
          <w:rFonts w:ascii="Tahoma" w:hAnsi="Tahoma" w:cs="Tahoma"/>
          <w:sz w:val="22"/>
          <w:szCs w:val="22"/>
        </w:rPr>
        <w:t xml:space="preserve">této skutečnosti v souladu </w:t>
      </w:r>
      <w:r w:rsidRPr="00395CE2">
        <w:rPr>
          <w:rFonts w:ascii="Tahoma" w:hAnsi="Tahoma" w:cs="Tahoma"/>
          <w:sz w:val="22"/>
          <w:szCs w:val="22"/>
        </w:rPr>
        <w:lastRenderedPageBreak/>
        <w:t xml:space="preserve">s čl. II odst. </w:t>
      </w:r>
      <w:r w:rsidR="0052798E" w:rsidRPr="00395CE2">
        <w:rPr>
          <w:rFonts w:ascii="Tahoma" w:hAnsi="Tahoma" w:cs="Tahoma"/>
          <w:sz w:val="22"/>
          <w:szCs w:val="22"/>
        </w:rPr>
        <w:t xml:space="preserve">2 a </w:t>
      </w:r>
      <w:r w:rsidR="008F08CB" w:rsidRPr="00395CE2">
        <w:rPr>
          <w:rFonts w:ascii="Tahoma" w:hAnsi="Tahoma" w:cs="Tahoma"/>
          <w:sz w:val="22"/>
          <w:szCs w:val="22"/>
        </w:rPr>
        <w:t xml:space="preserve">3 </w:t>
      </w:r>
      <w:r w:rsidRPr="00395CE2">
        <w:rPr>
          <w:rFonts w:ascii="Tahoma" w:hAnsi="Tahoma" w:cs="Tahoma"/>
          <w:sz w:val="22"/>
          <w:szCs w:val="22"/>
        </w:rPr>
        <w:t>této smlouvy informovat objednatele),</w:t>
      </w:r>
    </w:p>
    <w:p w14:paraId="6EFED5CA" w14:textId="77777777" w:rsidR="0059703C" w:rsidRPr="007470DD" w:rsidRDefault="0059703C" w:rsidP="00A8794D">
      <w:pPr>
        <w:widowControl w:val="0"/>
        <w:numPr>
          <w:ilvl w:val="2"/>
          <w:numId w:val="14"/>
        </w:numPr>
        <w:tabs>
          <w:tab w:val="clear" w:pos="737"/>
          <w:tab w:val="left" w:pos="709"/>
        </w:tabs>
        <w:snapToGrid w:val="0"/>
        <w:spacing w:before="60"/>
        <w:ind w:left="714" w:hanging="357"/>
        <w:jc w:val="both"/>
        <w:rPr>
          <w:rFonts w:ascii="Tahoma" w:hAnsi="Tahoma" w:cs="Tahoma"/>
          <w:sz w:val="22"/>
          <w:szCs w:val="22"/>
        </w:rPr>
      </w:pPr>
      <w:r w:rsidRPr="007470DD">
        <w:rPr>
          <w:rFonts w:ascii="Tahoma" w:hAnsi="Tahoma" w:cs="Tahoma"/>
          <w:sz w:val="22"/>
          <w:szCs w:val="22"/>
        </w:rPr>
        <w:t>lhůtu splatnosti faktury,</w:t>
      </w:r>
    </w:p>
    <w:p w14:paraId="415CA097" w14:textId="33AD55A9" w:rsidR="0059703C" w:rsidRPr="007470DD" w:rsidRDefault="0059703C" w:rsidP="00A8794D">
      <w:pPr>
        <w:widowControl w:val="0"/>
        <w:numPr>
          <w:ilvl w:val="2"/>
          <w:numId w:val="14"/>
        </w:numPr>
        <w:tabs>
          <w:tab w:val="clear" w:pos="737"/>
          <w:tab w:val="left" w:pos="709"/>
        </w:tabs>
        <w:snapToGrid w:val="0"/>
        <w:spacing w:before="60"/>
        <w:ind w:left="714" w:hanging="357"/>
        <w:jc w:val="both"/>
        <w:rPr>
          <w:rFonts w:ascii="Tahoma" w:hAnsi="Tahoma" w:cs="Tahoma"/>
          <w:sz w:val="22"/>
          <w:szCs w:val="22"/>
        </w:rPr>
      </w:pPr>
      <w:r w:rsidRPr="007470DD">
        <w:rPr>
          <w:rFonts w:ascii="Tahoma" w:hAnsi="Tahoma" w:cs="Tahoma"/>
          <w:sz w:val="22"/>
          <w:szCs w:val="22"/>
        </w:rPr>
        <w:t>označení osoby, která fakturu vyhotovila, včetně kontaktního telefonu,</w:t>
      </w:r>
    </w:p>
    <w:p w14:paraId="507BDF44" w14:textId="77777777" w:rsidR="0059703C" w:rsidRPr="007470DD" w:rsidRDefault="0059703C" w:rsidP="00A8794D">
      <w:pPr>
        <w:widowControl w:val="0"/>
        <w:numPr>
          <w:ilvl w:val="2"/>
          <w:numId w:val="14"/>
        </w:numPr>
        <w:tabs>
          <w:tab w:val="clear" w:pos="737"/>
          <w:tab w:val="left" w:pos="709"/>
        </w:tabs>
        <w:snapToGrid w:val="0"/>
        <w:spacing w:before="60"/>
        <w:ind w:left="714" w:hanging="357"/>
        <w:jc w:val="both"/>
        <w:rPr>
          <w:rFonts w:ascii="Tahoma" w:hAnsi="Tahoma" w:cs="Tahoma"/>
          <w:sz w:val="22"/>
          <w:szCs w:val="22"/>
        </w:rPr>
      </w:pPr>
      <w:r w:rsidRPr="007470DD">
        <w:rPr>
          <w:rFonts w:ascii="Tahoma" w:hAnsi="Tahoma" w:cs="Tahoma"/>
          <w:sz w:val="22"/>
          <w:szCs w:val="22"/>
        </w:rPr>
        <w:t>číslo zápisu o</w:t>
      </w:r>
      <w:r w:rsidR="0053183D">
        <w:rPr>
          <w:rFonts w:ascii="Tahoma" w:hAnsi="Tahoma" w:cs="Tahoma"/>
          <w:sz w:val="22"/>
          <w:szCs w:val="22"/>
        </w:rPr>
        <w:t> </w:t>
      </w:r>
      <w:r w:rsidRPr="007470DD">
        <w:rPr>
          <w:rFonts w:ascii="Tahoma" w:hAnsi="Tahoma" w:cs="Tahoma"/>
          <w:sz w:val="22"/>
          <w:szCs w:val="22"/>
        </w:rPr>
        <w:t>předání a převzetí díla a datum jeho podpisu. Zápis o předání a</w:t>
      </w:r>
      <w:r w:rsidR="0053183D">
        <w:rPr>
          <w:rFonts w:ascii="Tahoma" w:hAnsi="Tahoma" w:cs="Tahoma"/>
          <w:sz w:val="22"/>
          <w:szCs w:val="22"/>
        </w:rPr>
        <w:t> </w:t>
      </w:r>
      <w:r w:rsidRPr="007470DD">
        <w:rPr>
          <w:rFonts w:ascii="Tahoma" w:hAnsi="Tahoma" w:cs="Tahoma"/>
          <w:sz w:val="22"/>
          <w:szCs w:val="22"/>
        </w:rPr>
        <w:t>přev</w:t>
      </w:r>
      <w:r w:rsidR="0033650F" w:rsidRPr="007470DD">
        <w:rPr>
          <w:rFonts w:ascii="Tahoma" w:hAnsi="Tahoma" w:cs="Tahoma"/>
          <w:sz w:val="22"/>
          <w:szCs w:val="22"/>
        </w:rPr>
        <w:t>zetí díla bude přílohou faktury.</w:t>
      </w:r>
    </w:p>
    <w:p w14:paraId="3B310633" w14:textId="77777777" w:rsidR="006D429A" w:rsidRPr="007470DD" w:rsidRDefault="006D429A" w:rsidP="00A8794D">
      <w:pPr>
        <w:pStyle w:val="Zkladntext"/>
        <w:numPr>
          <w:ilvl w:val="0"/>
          <w:numId w:val="3"/>
        </w:numPr>
        <w:tabs>
          <w:tab w:val="clear" w:pos="360"/>
          <w:tab w:val="clear" w:pos="540"/>
          <w:tab w:val="clear" w:pos="1260"/>
          <w:tab w:val="clear" w:pos="1980"/>
          <w:tab w:val="clear" w:pos="3960"/>
        </w:tabs>
        <w:spacing w:before="120"/>
        <w:ind w:left="357" w:hanging="357"/>
        <w:rPr>
          <w:rFonts w:ascii="Tahoma" w:hAnsi="Tahoma" w:cs="Tahoma"/>
          <w:sz w:val="22"/>
          <w:szCs w:val="22"/>
        </w:rPr>
      </w:pPr>
      <w:r w:rsidRPr="007470DD">
        <w:rPr>
          <w:rFonts w:ascii="Tahoma" w:hAnsi="Tahoma" w:cs="Tahoma"/>
          <w:sz w:val="22"/>
          <w:szCs w:val="22"/>
        </w:rPr>
        <w:t>Povinnost zaplatit cenu za dílo je splněna dnem odepsání příslušné částky z účtu objednatele.</w:t>
      </w:r>
    </w:p>
    <w:p w14:paraId="62C7ABD7" w14:textId="2D65C246" w:rsidR="00512849" w:rsidRPr="003D2AF8" w:rsidRDefault="00512849" w:rsidP="00A8794D">
      <w:pPr>
        <w:pStyle w:val="Zkladntext"/>
        <w:numPr>
          <w:ilvl w:val="0"/>
          <w:numId w:val="3"/>
        </w:numPr>
        <w:tabs>
          <w:tab w:val="clear" w:pos="360"/>
          <w:tab w:val="clear" w:pos="540"/>
          <w:tab w:val="clear" w:pos="1260"/>
          <w:tab w:val="clear" w:pos="1980"/>
          <w:tab w:val="clear" w:pos="3960"/>
        </w:tabs>
        <w:spacing w:before="120"/>
        <w:ind w:left="357" w:hanging="357"/>
        <w:rPr>
          <w:rFonts w:ascii="Tahoma" w:hAnsi="Tahoma" w:cs="Tahoma"/>
          <w:sz w:val="22"/>
          <w:szCs w:val="22"/>
        </w:rPr>
      </w:pPr>
      <w:r w:rsidRPr="007470DD">
        <w:rPr>
          <w:rFonts w:ascii="Tahoma" w:hAnsi="Tahoma" w:cs="Tahoma"/>
          <w:sz w:val="22"/>
          <w:szCs w:val="22"/>
        </w:rPr>
        <w:t>Lhůta splatnosti faktu</w:t>
      </w:r>
      <w:smartTag w:uri="urn:schemas-microsoft-com:office:smarttags" w:element="PersonName">
        <w:r w:rsidRPr="007470DD">
          <w:rPr>
            <w:rFonts w:ascii="Tahoma" w:hAnsi="Tahoma" w:cs="Tahoma"/>
            <w:sz w:val="22"/>
            <w:szCs w:val="22"/>
          </w:rPr>
          <w:t>ry</w:t>
        </w:r>
      </w:smartTag>
      <w:r w:rsidRPr="007470DD">
        <w:rPr>
          <w:rFonts w:ascii="Tahoma" w:hAnsi="Tahoma" w:cs="Tahoma"/>
          <w:sz w:val="22"/>
          <w:szCs w:val="22"/>
        </w:rPr>
        <w:t xml:space="preserve"> činí </w:t>
      </w:r>
      <w:r w:rsidR="0001726A" w:rsidRPr="000B6FB3">
        <w:rPr>
          <w:rFonts w:ascii="Tahoma" w:hAnsi="Tahoma" w:cs="Tahoma"/>
          <w:iCs/>
          <w:sz w:val="22"/>
          <w:szCs w:val="22"/>
        </w:rPr>
        <w:t>30 kalendářních dnů ode dne jejího doručení objednateli</w:t>
      </w:r>
      <w:r w:rsidR="00966D9F" w:rsidRPr="000B6FB3">
        <w:rPr>
          <w:rFonts w:ascii="Tahoma" w:hAnsi="Tahoma" w:cs="Tahoma"/>
          <w:iCs/>
          <w:sz w:val="22"/>
          <w:szCs w:val="22"/>
        </w:rPr>
        <w:t xml:space="preserve"> </w:t>
      </w:r>
      <w:r w:rsidR="0001726A" w:rsidRPr="000B6FB3">
        <w:rPr>
          <w:rFonts w:ascii="Tahoma" w:hAnsi="Tahoma" w:cs="Tahoma"/>
          <w:iCs/>
          <w:sz w:val="22"/>
          <w:szCs w:val="22"/>
        </w:rPr>
        <w:t xml:space="preserve">ode dne jejího doručení </w:t>
      </w:r>
      <w:r w:rsidRPr="000B6FB3">
        <w:rPr>
          <w:rFonts w:ascii="Tahoma" w:hAnsi="Tahoma" w:cs="Tahoma"/>
          <w:iCs/>
          <w:sz w:val="22"/>
          <w:szCs w:val="22"/>
        </w:rPr>
        <w:t>objednateli.</w:t>
      </w:r>
      <w:r w:rsidRPr="007470DD">
        <w:rPr>
          <w:rFonts w:ascii="Tahoma" w:hAnsi="Tahoma" w:cs="Tahoma"/>
          <w:sz w:val="22"/>
          <w:szCs w:val="22"/>
        </w:rPr>
        <w:t xml:space="preserve"> </w:t>
      </w:r>
      <w:r w:rsidR="0052798E" w:rsidRPr="002939ED">
        <w:rPr>
          <w:rFonts w:ascii="Tahoma" w:hAnsi="Tahoma" w:cs="Tahoma"/>
          <w:sz w:val="22"/>
          <w:szCs w:val="22"/>
        </w:rPr>
        <w:t>Doručení faktury se provede</w:t>
      </w:r>
      <w:r w:rsidR="0052798E">
        <w:rPr>
          <w:rFonts w:ascii="Tahoma" w:hAnsi="Tahoma" w:cs="Tahoma"/>
          <w:sz w:val="22"/>
          <w:szCs w:val="22"/>
        </w:rPr>
        <w:t xml:space="preserve"> </w:t>
      </w:r>
      <w:r w:rsidR="0052798E" w:rsidRPr="00506E84">
        <w:rPr>
          <w:rFonts w:ascii="Tahoma" w:hAnsi="Tahoma" w:cs="Tahoma"/>
          <w:sz w:val="22"/>
          <w:szCs w:val="22"/>
        </w:rPr>
        <w:t>elektronicky na adresu</w:t>
      </w:r>
      <w:r w:rsidR="0052798E">
        <w:rPr>
          <w:rFonts w:ascii="Tahoma" w:hAnsi="Tahoma" w:cs="Tahoma"/>
          <w:sz w:val="22"/>
          <w:szCs w:val="22"/>
        </w:rPr>
        <w:t xml:space="preserve"> </w:t>
      </w:r>
      <w:hyperlink r:id="rId9" w:history="1">
        <w:r w:rsidR="00966D9F" w:rsidRPr="006870F9">
          <w:rPr>
            <w:rStyle w:val="Hypertextovodkaz"/>
            <w:rFonts w:ascii="Tahoma" w:hAnsi="Tahoma" w:cs="Tahoma"/>
            <w:sz w:val="22"/>
            <w:szCs w:val="22"/>
          </w:rPr>
          <w:t>ekonomika@muzeumbeskyd.com</w:t>
        </w:r>
      </w:hyperlink>
      <w:r w:rsidR="00966D9F">
        <w:rPr>
          <w:rFonts w:ascii="Tahoma" w:hAnsi="Tahoma" w:cs="Tahoma"/>
          <w:sz w:val="22"/>
          <w:szCs w:val="22"/>
        </w:rPr>
        <w:t xml:space="preserve"> </w:t>
      </w:r>
      <w:r w:rsidR="0052798E">
        <w:rPr>
          <w:rFonts w:ascii="Tahoma" w:hAnsi="Tahoma" w:cs="Tahoma"/>
          <w:sz w:val="22"/>
          <w:szCs w:val="22"/>
        </w:rPr>
        <w:t xml:space="preserve"> </w:t>
      </w:r>
      <w:r w:rsidR="0052798E" w:rsidRPr="00506E84">
        <w:rPr>
          <w:rFonts w:ascii="Tahoma" w:hAnsi="Tahoma" w:cs="Tahoma"/>
          <w:sz w:val="22"/>
          <w:szCs w:val="22"/>
        </w:rPr>
        <w:t xml:space="preserve">nebo do datové schránky </w:t>
      </w:r>
      <w:r w:rsidR="0052798E" w:rsidRPr="000B6FB3">
        <w:rPr>
          <w:rFonts w:ascii="Tahoma" w:hAnsi="Tahoma" w:cs="Tahoma"/>
          <w:sz w:val="22"/>
          <w:szCs w:val="22"/>
        </w:rPr>
        <w:t xml:space="preserve">objednatele, případně osobně </w:t>
      </w:r>
      <w:r w:rsidR="00E20721" w:rsidRPr="000B6FB3">
        <w:rPr>
          <w:rFonts w:ascii="Tahoma" w:hAnsi="Tahoma" w:cs="Tahoma"/>
          <w:sz w:val="22"/>
          <w:szCs w:val="22"/>
        </w:rPr>
        <w:t>v sídle objednatele</w:t>
      </w:r>
      <w:r w:rsidR="0052798E" w:rsidRPr="000B6FB3">
        <w:rPr>
          <w:rFonts w:ascii="Tahoma" w:hAnsi="Tahoma" w:cs="Tahoma"/>
          <w:sz w:val="22"/>
          <w:szCs w:val="22"/>
        </w:rPr>
        <w:t>, nebo</w:t>
      </w:r>
      <w:r w:rsidR="0052798E" w:rsidRPr="000B6FB3">
        <w:t xml:space="preserve"> </w:t>
      </w:r>
      <w:r w:rsidR="0052798E" w:rsidRPr="000B6FB3">
        <w:rPr>
          <w:rStyle w:val="normaltextrun"/>
          <w:rFonts w:ascii="Tahoma" w:hAnsi="Tahoma" w:cs="Tahoma"/>
          <w:sz w:val="22"/>
          <w:szCs w:val="22"/>
          <w:shd w:val="clear" w:color="auto" w:fill="FFFFFF"/>
        </w:rPr>
        <w:t>doručenkou prostřednictvím provozovatele poštovních služeb</w:t>
      </w:r>
      <w:r w:rsidR="0052798E">
        <w:rPr>
          <w:rStyle w:val="normaltextrun"/>
          <w:rFonts w:ascii="Tahoma" w:hAnsi="Tahoma" w:cs="Tahoma"/>
          <w:color w:val="000000"/>
          <w:sz w:val="22"/>
          <w:szCs w:val="22"/>
          <w:shd w:val="clear" w:color="auto" w:fill="FFFFFF"/>
        </w:rPr>
        <w:t xml:space="preserve">. </w:t>
      </w:r>
      <w:r w:rsidR="0052798E">
        <w:rPr>
          <w:rStyle w:val="normaltextrun"/>
          <w:rFonts w:ascii="Tahoma" w:hAnsi="Tahoma" w:cs="Tahoma"/>
          <w:sz w:val="22"/>
          <w:szCs w:val="22"/>
          <w:shd w:val="clear" w:color="auto" w:fill="FFFFFF"/>
        </w:rPr>
        <w:t>Objednatel</w:t>
      </w:r>
      <w:r w:rsidR="0052798E" w:rsidRPr="00506E84">
        <w:rPr>
          <w:rStyle w:val="normaltextrun"/>
          <w:rFonts w:ascii="Tahoma" w:hAnsi="Tahoma" w:cs="Tahoma"/>
          <w:sz w:val="22"/>
          <w:szCs w:val="22"/>
          <w:shd w:val="clear" w:color="auto" w:fill="FFFFFF"/>
        </w:rPr>
        <w:t xml:space="preserve"> preferuje elektronické doručení</w:t>
      </w:r>
      <w:r w:rsidR="0052798E">
        <w:rPr>
          <w:rStyle w:val="normaltextrun"/>
          <w:rFonts w:ascii="Tahoma" w:hAnsi="Tahoma" w:cs="Tahoma"/>
          <w:sz w:val="22"/>
          <w:szCs w:val="22"/>
          <w:shd w:val="clear" w:color="auto" w:fill="FFFFFF"/>
        </w:rPr>
        <w:t xml:space="preserve"> faktury</w:t>
      </w:r>
      <w:r w:rsidR="00340D7E" w:rsidRPr="003D2AF8">
        <w:rPr>
          <w:rFonts w:ascii="Tahoma" w:hAnsi="Tahoma" w:cs="Tahoma"/>
          <w:sz w:val="22"/>
          <w:szCs w:val="22"/>
        </w:rPr>
        <w:t>.</w:t>
      </w:r>
    </w:p>
    <w:p w14:paraId="3B116372" w14:textId="1A6CD638" w:rsidR="00512849" w:rsidRPr="007470DD" w:rsidRDefault="00512849" w:rsidP="00A8794D">
      <w:pPr>
        <w:pStyle w:val="Zkladntext"/>
        <w:numPr>
          <w:ilvl w:val="0"/>
          <w:numId w:val="3"/>
        </w:numPr>
        <w:tabs>
          <w:tab w:val="clear" w:pos="360"/>
          <w:tab w:val="clear" w:pos="540"/>
          <w:tab w:val="clear" w:pos="1260"/>
          <w:tab w:val="clear" w:pos="1980"/>
          <w:tab w:val="clear" w:pos="3960"/>
        </w:tabs>
        <w:spacing w:before="120"/>
        <w:ind w:left="357" w:hanging="357"/>
        <w:rPr>
          <w:rFonts w:ascii="Tahoma" w:hAnsi="Tahoma" w:cs="Tahoma"/>
          <w:sz w:val="22"/>
          <w:szCs w:val="22"/>
        </w:rPr>
      </w:pPr>
      <w:r w:rsidRPr="007470DD">
        <w:rPr>
          <w:rFonts w:ascii="Tahoma" w:hAnsi="Tahoma" w:cs="Tahoma"/>
          <w:sz w:val="22"/>
          <w:szCs w:val="22"/>
        </w:rPr>
        <w:t>Nebude</w:t>
      </w:r>
      <w:r w:rsidR="0053183D">
        <w:rPr>
          <w:rFonts w:ascii="Tahoma" w:hAnsi="Tahoma" w:cs="Tahoma"/>
          <w:sz w:val="22"/>
          <w:szCs w:val="22"/>
        </w:rPr>
        <w:noBreakHyphen/>
      </w:r>
      <w:r w:rsidRPr="007470DD">
        <w:rPr>
          <w:rFonts w:ascii="Tahoma" w:hAnsi="Tahoma" w:cs="Tahoma"/>
          <w:sz w:val="22"/>
          <w:szCs w:val="22"/>
        </w:rPr>
        <w:t>li faktura obsahovat některou povinnou nebo dohodnutou náležitost nebo bude</w:t>
      </w:r>
      <w:r w:rsidR="0053183D">
        <w:rPr>
          <w:rFonts w:ascii="Tahoma" w:hAnsi="Tahoma" w:cs="Tahoma"/>
          <w:sz w:val="22"/>
          <w:szCs w:val="22"/>
        </w:rPr>
        <w:noBreakHyphen/>
        <w:t>li</w:t>
      </w:r>
      <w:r w:rsidRPr="007470DD">
        <w:rPr>
          <w:rFonts w:ascii="Tahoma" w:hAnsi="Tahoma" w:cs="Tahoma"/>
          <w:sz w:val="22"/>
          <w:szCs w:val="22"/>
        </w:rPr>
        <w:t xml:space="preserve"> chybně vyúčtována cena nebo DPH, je objednatel oprávněn fakturu před uplynutím lhůty splatnosti vrátit druhé smluvní straně k provedení opravy s vyznačením důvodu vrácení. Zhotovitel provede opravu faktury</w:t>
      </w:r>
      <w:r w:rsidR="0052798E">
        <w:rPr>
          <w:rFonts w:ascii="Tahoma" w:hAnsi="Tahoma" w:cs="Tahoma"/>
          <w:sz w:val="22"/>
          <w:szCs w:val="22"/>
        </w:rPr>
        <w:t xml:space="preserve"> a znovu ji doručí objednateli</w:t>
      </w:r>
      <w:r w:rsidRPr="007470DD">
        <w:rPr>
          <w:rFonts w:ascii="Tahoma" w:hAnsi="Tahoma" w:cs="Tahoma"/>
          <w:sz w:val="22"/>
          <w:szCs w:val="22"/>
        </w:rPr>
        <w:t>. Vrácením vadné faktury zhotoviteli přestává běžet původní lhůta splatnosti. Nová lhůta splatnosti běží ode dne doručení nové faktury objednateli.</w:t>
      </w:r>
    </w:p>
    <w:p w14:paraId="24A3FC6C" w14:textId="77777777" w:rsidR="00E352C3" w:rsidRPr="003D2AF8" w:rsidRDefault="00156A1E" w:rsidP="00A8794D">
      <w:pPr>
        <w:pStyle w:val="Zkladntext"/>
        <w:numPr>
          <w:ilvl w:val="0"/>
          <w:numId w:val="3"/>
        </w:numPr>
        <w:tabs>
          <w:tab w:val="clear" w:pos="360"/>
          <w:tab w:val="clear" w:pos="540"/>
          <w:tab w:val="clear" w:pos="1260"/>
          <w:tab w:val="clear" w:pos="1980"/>
          <w:tab w:val="clear" w:pos="3960"/>
        </w:tabs>
        <w:spacing w:before="120"/>
        <w:ind w:left="357" w:hanging="357"/>
        <w:rPr>
          <w:rFonts w:ascii="Tahoma" w:hAnsi="Tahoma" w:cs="Tahoma"/>
          <w:sz w:val="22"/>
          <w:szCs w:val="22"/>
        </w:rPr>
      </w:pPr>
      <w:r w:rsidRPr="003D2AF8">
        <w:rPr>
          <w:rFonts w:ascii="Tahoma" w:hAnsi="Tahoma" w:cs="Tahoma"/>
          <w:sz w:val="22"/>
          <w:szCs w:val="22"/>
        </w:rPr>
        <w:t>Je</w:t>
      </w:r>
      <w:r w:rsidR="0053183D" w:rsidRPr="003D2AF8">
        <w:rPr>
          <w:rFonts w:ascii="Tahoma" w:hAnsi="Tahoma" w:cs="Tahoma"/>
          <w:sz w:val="22"/>
          <w:szCs w:val="22"/>
        </w:rPr>
        <w:noBreakHyphen/>
      </w:r>
      <w:r w:rsidRPr="003D2AF8">
        <w:rPr>
          <w:rFonts w:ascii="Tahoma" w:hAnsi="Tahoma" w:cs="Tahoma"/>
          <w:sz w:val="22"/>
          <w:szCs w:val="22"/>
        </w:rPr>
        <w:t>li zhotovitel plátcem DPH,</w:t>
      </w:r>
      <w:r w:rsidR="00340D7E" w:rsidRPr="003D2AF8">
        <w:rPr>
          <w:rFonts w:ascii="Tahoma" w:hAnsi="Tahoma" w:cs="Tahoma"/>
          <w:sz w:val="22"/>
          <w:szCs w:val="22"/>
        </w:rPr>
        <w:t xml:space="preserve"> uplatní</w:t>
      </w:r>
      <w:r w:rsidRPr="003D2AF8">
        <w:rPr>
          <w:rFonts w:ascii="Tahoma" w:hAnsi="Tahoma" w:cs="Tahoma"/>
          <w:sz w:val="22"/>
          <w:szCs w:val="22"/>
        </w:rPr>
        <w:t xml:space="preserve"> o</w:t>
      </w:r>
      <w:r w:rsidR="00E352C3" w:rsidRPr="003D2AF8">
        <w:rPr>
          <w:rFonts w:ascii="Tahoma" w:hAnsi="Tahoma" w:cs="Tahoma"/>
          <w:sz w:val="22"/>
          <w:szCs w:val="22"/>
        </w:rPr>
        <w:t>bjednatel institut zvláštní</w:t>
      </w:r>
      <w:r w:rsidR="0053183D" w:rsidRPr="003D2AF8">
        <w:rPr>
          <w:rFonts w:ascii="Tahoma" w:hAnsi="Tahoma" w:cs="Tahoma"/>
          <w:sz w:val="22"/>
          <w:szCs w:val="22"/>
        </w:rPr>
        <w:t>ho způsobu zajištění daně dle § 109a zákona o </w:t>
      </w:r>
      <w:r w:rsidR="00E352C3" w:rsidRPr="003D2AF8">
        <w:rPr>
          <w:rFonts w:ascii="Tahoma" w:hAnsi="Tahoma" w:cs="Tahoma"/>
          <w:sz w:val="22"/>
          <w:szCs w:val="22"/>
        </w:rPr>
        <w:t>DPH a</w:t>
      </w:r>
      <w:r w:rsidR="0053183D" w:rsidRPr="003D2AF8">
        <w:rPr>
          <w:rFonts w:ascii="Tahoma" w:hAnsi="Tahoma" w:cs="Tahoma"/>
          <w:sz w:val="22"/>
          <w:szCs w:val="22"/>
        </w:rPr>
        <w:t> </w:t>
      </w:r>
      <w:r w:rsidR="00E352C3" w:rsidRPr="003D2AF8">
        <w:rPr>
          <w:rFonts w:ascii="Tahoma" w:hAnsi="Tahoma" w:cs="Tahoma"/>
          <w:sz w:val="22"/>
          <w:szCs w:val="22"/>
        </w:rPr>
        <w:t>hodnotu plnění odpovídající dani z přidané hodnoty uhradí v termínu splatnosti faktury stano</w:t>
      </w:r>
      <w:r w:rsidR="0053183D" w:rsidRPr="003D2AF8">
        <w:rPr>
          <w:rFonts w:ascii="Tahoma" w:hAnsi="Tahoma" w:cs="Tahoma"/>
          <w:sz w:val="22"/>
          <w:szCs w:val="22"/>
        </w:rPr>
        <w:t>veném dle </w:t>
      </w:r>
      <w:r w:rsidR="00E352C3" w:rsidRPr="003D2AF8">
        <w:rPr>
          <w:rFonts w:ascii="Tahoma" w:hAnsi="Tahoma" w:cs="Tahoma"/>
          <w:sz w:val="22"/>
          <w:szCs w:val="22"/>
        </w:rPr>
        <w:t>smlouvy přímo na</w:t>
      </w:r>
      <w:r w:rsidR="0053183D" w:rsidRPr="003D2AF8">
        <w:rPr>
          <w:rFonts w:ascii="Tahoma" w:hAnsi="Tahoma" w:cs="Tahoma"/>
          <w:sz w:val="22"/>
          <w:szCs w:val="22"/>
        </w:rPr>
        <w:t> </w:t>
      </w:r>
      <w:r w:rsidR="00E352C3" w:rsidRPr="003D2AF8">
        <w:rPr>
          <w:rFonts w:ascii="Tahoma" w:hAnsi="Tahoma" w:cs="Tahoma"/>
          <w:sz w:val="22"/>
          <w:szCs w:val="22"/>
        </w:rPr>
        <w:t>osobní depozitní účet zhotovitele vedený u místně příslušn</w:t>
      </w:r>
      <w:r w:rsidR="0053183D" w:rsidRPr="003D2AF8">
        <w:rPr>
          <w:rFonts w:ascii="Tahoma" w:hAnsi="Tahoma" w:cs="Tahoma"/>
          <w:sz w:val="22"/>
          <w:szCs w:val="22"/>
        </w:rPr>
        <w:t>ého správce daně v případě, že:</w:t>
      </w:r>
    </w:p>
    <w:p w14:paraId="4217789A" w14:textId="77777777" w:rsidR="00E352C3" w:rsidRPr="003D2AF8" w:rsidRDefault="00E352C3" w:rsidP="00A8794D">
      <w:pPr>
        <w:numPr>
          <w:ilvl w:val="0"/>
          <w:numId w:val="17"/>
        </w:numPr>
        <w:tabs>
          <w:tab w:val="clear" w:pos="360"/>
          <w:tab w:val="num" w:pos="714"/>
        </w:tabs>
        <w:spacing w:before="60"/>
        <w:ind w:left="714" w:hanging="357"/>
        <w:jc w:val="both"/>
        <w:rPr>
          <w:rFonts w:ascii="Tahoma" w:hAnsi="Tahoma" w:cs="Tahoma"/>
          <w:sz w:val="22"/>
          <w:szCs w:val="22"/>
        </w:rPr>
      </w:pPr>
      <w:r w:rsidRPr="003D2AF8">
        <w:rPr>
          <w:rFonts w:ascii="Tahoma" w:hAnsi="Tahoma" w:cs="Tahoma"/>
          <w:sz w:val="22"/>
          <w:szCs w:val="22"/>
        </w:rPr>
        <w:t xml:space="preserve">zhotovitel bude ke dni </w:t>
      </w:r>
      <w:r w:rsidR="00340D7E" w:rsidRPr="003D2AF8">
        <w:rPr>
          <w:rFonts w:ascii="Tahoma" w:hAnsi="Tahoma" w:cs="Tahoma"/>
          <w:sz w:val="22"/>
          <w:szCs w:val="22"/>
        </w:rPr>
        <w:t xml:space="preserve">poskytnutí úplaty nebo ke dni </w:t>
      </w:r>
      <w:r w:rsidRPr="003D2AF8">
        <w:rPr>
          <w:rFonts w:ascii="Tahoma" w:hAnsi="Tahoma" w:cs="Tahoma"/>
          <w:sz w:val="22"/>
          <w:szCs w:val="22"/>
        </w:rPr>
        <w:t>uskutečnění zdanitelného plnění zveřejněn v aplikaci „Registr DPH“ jako nespolehlivý plátce, nebo</w:t>
      </w:r>
    </w:p>
    <w:p w14:paraId="197A7CB8" w14:textId="77777777" w:rsidR="00E352C3" w:rsidRPr="006B66F5" w:rsidRDefault="00E352C3" w:rsidP="00A8794D">
      <w:pPr>
        <w:numPr>
          <w:ilvl w:val="0"/>
          <w:numId w:val="17"/>
        </w:numPr>
        <w:tabs>
          <w:tab w:val="clear" w:pos="360"/>
          <w:tab w:val="num" w:pos="720"/>
        </w:tabs>
        <w:spacing w:before="60"/>
        <w:ind w:left="714" w:hanging="357"/>
        <w:jc w:val="both"/>
        <w:rPr>
          <w:rFonts w:ascii="Tahoma" w:hAnsi="Tahoma" w:cs="Tahoma"/>
          <w:sz w:val="22"/>
          <w:szCs w:val="22"/>
        </w:rPr>
      </w:pPr>
      <w:r w:rsidRPr="003D2AF8">
        <w:rPr>
          <w:rFonts w:ascii="Tahoma" w:hAnsi="Tahoma" w:cs="Tahoma"/>
          <w:sz w:val="22"/>
          <w:szCs w:val="22"/>
        </w:rPr>
        <w:t xml:space="preserve">zhotovitel bude ke dni </w:t>
      </w:r>
      <w:r w:rsidR="00340D7E" w:rsidRPr="003D2AF8">
        <w:rPr>
          <w:rFonts w:ascii="Tahoma" w:hAnsi="Tahoma" w:cs="Tahoma"/>
          <w:sz w:val="22"/>
          <w:szCs w:val="22"/>
        </w:rPr>
        <w:t xml:space="preserve">poskytnutí úplaty nebo ke dni </w:t>
      </w:r>
      <w:r w:rsidRPr="003D2AF8">
        <w:rPr>
          <w:rFonts w:ascii="Tahoma" w:hAnsi="Tahoma" w:cs="Tahoma"/>
          <w:sz w:val="22"/>
          <w:szCs w:val="22"/>
        </w:rPr>
        <w:t xml:space="preserve">uskutečnění zdanitelného plnění </w:t>
      </w:r>
      <w:r w:rsidRPr="006B66F5">
        <w:rPr>
          <w:rFonts w:ascii="Tahoma" w:hAnsi="Tahoma" w:cs="Tahoma"/>
          <w:sz w:val="22"/>
          <w:szCs w:val="22"/>
        </w:rPr>
        <w:t>v insolvenčním řízení</w:t>
      </w:r>
      <w:r w:rsidR="00D34380" w:rsidRPr="006B66F5">
        <w:rPr>
          <w:rFonts w:ascii="Tahoma" w:hAnsi="Tahoma" w:cs="Tahoma"/>
          <w:sz w:val="22"/>
          <w:szCs w:val="22"/>
        </w:rPr>
        <w:t>, nebo</w:t>
      </w:r>
    </w:p>
    <w:p w14:paraId="0B0F7158" w14:textId="77777777" w:rsidR="00861022" w:rsidRPr="006B66F5" w:rsidRDefault="00861022" w:rsidP="00A8794D">
      <w:pPr>
        <w:numPr>
          <w:ilvl w:val="0"/>
          <w:numId w:val="17"/>
        </w:numPr>
        <w:tabs>
          <w:tab w:val="clear" w:pos="360"/>
          <w:tab w:val="num" w:pos="720"/>
        </w:tabs>
        <w:spacing w:before="60"/>
        <w:ind w:left="714" w:hanging="357"/>
        <w:jc w:val="both"/>
        <w:rPr>
          <w:rFonts w:ascii="Tahoma" w:hAnsi="Tahoma" w:cs="Tahoma"/>
          <w:sz w:val="22"/>
          <w:szCs w:val="22"/>
        </w:rPr>
      </w:pPr>
      <w:r w:rsidRPr="006B66F5">
        <w:rPr>
          <w:rFonts w:ascii="Tahoma" w:hAnsi="Tahoma" w:cs="Tahoma"/>
          <w:sz w:val="22"/>
          <w:szCs w:val="22"/>
        </w:rPr>
        <w:t xml:space="preserve">bankovní účet </w:t>
      </w:r>
      <w:r w:rsidR="00D34380" w:rsidRPr="006B66F5">
        <w:rPr>
          <w:rFonts w:ascii="Tahoma" w:hAnsi="Tahoma" w:cs="Tahoma"/>
          <w:sz w:val="22"/>
          <w:szCs w:val="22"/>
        </w:rPr>
        <w:t>zhotovitele</w:t>
      </w:r>
      <w:r w:rsidRPr="006B66F5">
        <w:rPr>
          <w:rFonts w:ascii="Tahoma" w:hAnsi="Tahoma" w:cs="Tahoma"/>
          <w:sz w:val="22"/>
          <w:szCs w:val="22"/>
        </w:rPr>
        <w:t xml:space="preserve"> určený k úhradě plnění uvedený na faktuře nebude správcem daně zveřejněn v</w:t>
      </w:r>
      <w:r w:rsidR="0053183D" w:rsidRPr="006B66F5">
        <w:rPr>
          <w:rFonts w:ascii="Tahoma" w:hAnsi="Tahoma" w:cs="Tahoma"/>
          <w:sz w:val="22"/>
          <w:szCs w:val="22"/>
        </w:rPr>
        <w:t> aplikaci „Registr DPH“.</w:t>
      </w:r>
    </w:p>
    <w:p w14:paraId="6A7BEFEB" w14:textId="77777777" w:rsidR="00861022" w:rsidRPr="0053183D" w:rsidRDefault="00C82AEB" w:rsidP="0053183D">
      <w:pPr>
        <w:spacing w:before="120"/>
        <w:ind w:left="357"/>
        <w:jc w:val="both"/>
        <w:rPr>
          <w:rFonts w:ascii="Tahoma" w:hAnsi="Tahoma" w:cs="Tahoma"/>
          <w:sz w:val="22"/>
          <w:szCs w:val="22"/>
        </w:rPr>
      </w:pPr>
      <w:r w:rsidRPr="003D2AF8">
        <w:rPr>
          <w:rFonts w:ascii="Tahoma" w:hAnsi="Tahoma" w:cs="Tahoma"/>
          <w:sz w:val="22"/>
          <w:szCs w:val="22"/>
        </w:rPr>
        <w:t>Tato úhrada bude považována za splnění části závazku odpovídající příslušné výši</w:t>
      </w:r>
      <w:r w:rsidRPr="003D2AF8">
        <w:rPr>
          <w:rFonts w:ascii="Tahoma" w:hAnsi="Tahoma" w:cs="Tahoma"/>
          <w:color w:val="FF0000"/>
          <w:sz w:val="22"/>
          <w:szCs w:val="22"/>
        </w:rPr>
        <w:t xml:space="preserve"> </w:t>
      </w:r>
      <w:r w:rsidRPr="003D2AF8">
        <w:rPr>
          <w:rFonts w:ascii="Tahoma" w:hAnsi="Tahoma" w:cs="Tahoma"/>
          <w:sz w:val="22"/>
          <w:szCs w:val="22"/>
        </w:rPr>
        <w:t xml:space="preserve">DPH sjednané jako součást smluvní ceny za předmětné plnění. </w:t>
      </w:r>
      <w:r w:rsidR="00F032F8" w:rsidRPr="003D2AF8">
        <w:rPr>
          <w:rFonts w:ascii="Tahoma" w:hAnsi="Tahoma" w:cs="Tahoma"/>
          <w:sz w:val="22"/>
          <w:szCs w:val="22"/>
        </w:rPr>
        <w:t xml:space="preserve">Objednatel </w:t>
      </w:r>
      <w:r w:rsidR="00861022" w:rsidRPr="003D2AF8">
        <w:rPr>
          <w:rFonts w:ascii="Tahoma" w:hAnsi="Tahoma" w:cs="Tahoma"/>
          <w:sz w:val="22"/>
          <w:szCs w:val="22"/>
        </w:rPr>
        <w:t xml:space="preserve">nenese odpovědnost za případné penále a jiné postihy vyměřené či stanovené správcem daně </w:t>
      </w:r>
      <w:r w:rsidR="00F032F8" w:rsidRPr="003D2AF8">
        <w:rPr>
          <w:rFonts w:ascii="Tahoma" w:hAnsi="Tahoma" w:cs="Tahoma"/>
          <w:sz w:val="22"/>
          <w:szCs w:val="22"/>
        </w:rPr>
        <w:t>zhotoviteli</w:t>
      </w:r>
      <w:r w:rsidR="00861022" w:rsidRPr="003D2AF8">
        <w:rPr>
          <w:rFonts w:ascii="Tahoma" w:hAnsi="Tahoma" w:cs="Tahoma"/>
          <w:sz w:val="22"/>
          <w:szCs w:val="22"/>
        </w:rPr>
        <w:t xml:space="preserve"> v souvislosti s potenciálně pozdní úhradou DPH, tj. po datu splatnosti této daně.</w:t>
      </w:r>
    </w:p>
    <w:p w14:paraId="0CC99B27" w14:textId="77777777" w:rsidR="00512849" w:rsidRPr="0053183D" w:rsidRDefault="00623AB1" w:rsidP="007470DD">
      <w:pPr>
        <w:pStyle w:val="slolnkuSmlouvy"/>
        <w:spacing w:before="360"/>
        <w:rPr>
          <w:rFonts w:ascii="Tahoma" w:hAnsi="Tahoma" w:cs="Tahoma"/>
          <w:sz w:val="22"/>
          <w:szCs w:val="22"/>
        </w:rPr>
      </w:pPr>
      <w:r w:rsidRPr="0053183D">
        <w:rPr>
          <w:rFonts w:ascii="Tahoma" w:hAnsi="Tahoma" w:cs="Tahoma"/>
          <w:sz w:val="22"/>
          <w:szCs w:val="22"/>
        </w:rPr>
        <w:t>IX.</w:t>
      </w:r>
      <w:r w:rsidR="007470DD">
        <w:rPr>
          <w:rFonts w:ascii="Tahoma" w:hAnsi="Tahoma" w:cs="Tahoma"/>
          <w:sz w:val="22"/>
          <w:szCs w:val="22"/>
        </w:rPr>
        <w:br/>
      </w:r>
      <w:r w:rsidR="000B3B0F" w:rsidRPr="0053183D">
        <w:rPr>
          <w:rFonts w:ascii="Tahoma" w:hAnsi="Tahoma" w:cs="Tahoma"/>
          <w:sz w:val="22"/>
          <w:szCs w:val="22"/>
        </w:rPr>
        <w:t xml:space="preserve">Práva z vadného </w:t>
      </w:r>
      <w:r w:rsidR="000B3B0F" w:rsidRPr="005F21C6">
        <w:rPr>
          <w:rFonts w:ascii="Tahoma" w:hAnsi="Tahoma" w:cs="Tahoma"/>
          <w:sz w:val="22"/>
          <w:szCs w:val="22"/>
        </w:rPr>
        <w:t>plnění</w:t>
      </w:r>
      <w:r w:rsidR="00F91CAD" w:rsidRPr="005F21C6">
        <w:rPr>
          <w:rFonts w:ascii="Tahoma" w:hAnsi="Tahoma" w:cs="Tahoma"/>
          <w:sz w:val="22"/>
          <w:szCs w:val="22"/>
        </w:rPr>
        <w:t xml:space="preserve">, </w:t>
      </w:r>
      <w:r w:rsidR="003731AD" w:rsidRPr="005F21C6">
        <w:rPr>
          <w:rFonts w:ascii="Tahoma" w:hAnsi="Tahoma" w:cs="Tahoma"/>
          <w:sz w:val="22"/>
          <w:szCs w:val="22"/>
        </w:rPr>
        <w:t>záruka za jakost</w:t>
      </w:r>
    </w:p>
    <w:p w14:paraId="2D51CC69" w14:textId="05CCDB2B" w:rsidR="00512849" w:rsidRPr="0053183D" w:rsidRDefault="00512849" w:rsidP="00A8794D">
      <w:pPr>
        <w:numPr>
          <w:ilvl w:val="0"/>
          <w:numId w:val="10"/>
        </w:numPr>
        <w:tabs>
          <w:tab w:val="clear" w:pos="360"/>
        </w:tabs>
        <w:spacing w:before="120"/>
        <w:jc w:val="both"/>
        <w:rPr>
          <w:rFonts w:ascii="Tahoma" w:hAnsi="Tahoma" w:cs="Tahoma"/>
          <w:sz w:val="22"/>
          <w:szCs w:val="22"/>
        </w:rPr>
      </w:pPr>
      <w:r w:rsidRPr="0053183D">
        <w:rPr>
          <w:rFonts w:ascii="Tahoma" w:hAnsi="Tahoma" w:cs="Tahoma"/>
          <w:sz w:val="22"/>
          <w:szCs w:val="22"/>
        </w:rPr>
        <w:t xml:space="preserve">Dílo má vadu, jestliže neodpovídá požadavkům uvedeným </w:t>
      </w:r>
      <w:r w:rsidR="00717246" w:rsidRPr="0053183D">
        <w:rPr>
          <w:rFonts w:ascii="Tahoma" w:hAnsi="Tahoma" w:cs="Tahoma"/>
          <w:sz w:val="22"/>
          <w:szCs w:val="22"/>
        </w:rPr>
        <w:t>v této</w:t>
      </w:r>
      <w:r w:rsidRPr="0053183D">
        <w:rPr>
          <w:rFonts w:ascii="Tahoma" w:hAnsi="Tahoma" w:cs="Tahoma"/>
          <w:sz w:val="22"/>
          <w:szCs w:val="22"/>
        </w:rPr>
        <w:t xml:space="preserve"> smlouvě.</w:t>
      </w:r>
    </w:p>
    <w:p w14:paraId="361B9630" w14:textId="77777777" w:rsidR="000B3B0F" w:rsidRPr="0053183D" w:rsidRDefault="000B3B0F" w:rsidP="00A8794D">
      <w:pPr>
        <w:numPr>
          <w:ilvl w:val="0"/>
          <w:numId w:val="10"/>
        </w:numPr>
        <w:tabs>
          <w:tab w:val="clear" w:pos="360"/>
        </w:tabs>
        <w:spacing w:before="120"/>
        <w:jc w:val="both"/>
        <w:rPr>
          <w:rFonts w:ascii="Tahoma" w:hAnsi="Tahoma" w:cs="Tahoma"/>
          <w:sz w:val="22"/>
          <w:szCs w:val="22"/>
        </w:rPr>
      </w:pPr>
      <w:r w:rsidRPr="0053183D">
        <w:rPr>
          <w:rFonts w:ascii="Tahoma" w:hAnsi="Tahoma" w:cs="Tahoma"/>
          <w:sz w:val="22"/>
          <w:szCs w:val="22"/>
        </w:rPr>
        <w:t>Objednatel má právo z vadného plnění z vad, které má dílo při</w:t>
      </w:r>
      <w:r w:rsidR="0053183D">
        <w:rPr>
          <w:rFonts w:ascii="Tahoma" w:hAnsi="Tahoma" w:cs="Tahoma"/>
          <w:sz w:val="22"/>
          <w:szCs w:val="22"/>
        </w:rPr>
        <w:t> </w:t>
      </w:r>
      <w:r w:rsidRPr="0053183D">
        <w:rPr>
          <w:rFonts w:ascii="Tahoma" w:hAnsi="Tahoma" w:cs="Tahoma"/>
          <w:sz w:val="22"/>
          <w:szCs w:val="22"/>
        </w:rPr>
        <w:t xml:space="preserve">převzetí objednatelem, byť se vada projeví až později. Objednatel má právo z vadného plnění také z vad vzniklých po převzetí </w:t>
      </w:r>
      <w:r w:rsidR="006C0C0E" w:rsidRPr="0053183D">
        <w:rPr>
          <w:rFonts w:ascii="Tahoma" w:hAnsi="Tahoma" w:cs="Tahoma"/>
          <w:sz w:val="22"/>
          <w:szCs w:val="22"/>
        </w:rPr>
        <w:t>díla</w:t>
      </w:r>
      <w:r w:rsidRPr="0053183D">
        <w:rPr>
          <w:rFonts w:ascii="Tahoma" w:hAnsi="Tahoma" w:cs="Tahoma"/>
          <w:sz w:val="22"/>
          <w:szCs w:val="22"/>
        </w:rPr>
        <w:t xml:space="preserve"> objednatelem, pokud je zhotovitel způs</w:t>
      </w:r>
      <w:r w:rsidR="0053183D">
        <w:rPr>
          <w:rFonts w:ascii="Tahoma" w:hAnsi="Tahoma" w:cs="Tahoma"/>
          <w:sz w:val="22"/>
          <w:szCs w:val="22"/>
        </w:rPr>
        <w:t xml:space="preserve">obil porušením své povinnosti. </w:t>
      </w:r>
      <w:r w:rsidRPr="0053183D">
        <w:rPr>
          <w:rFonts w:ascii="Tahoma" w:hAnsi="Tahoma" w:cs="Tahoma"/>
          <w:sz w:val="22"/>
          <w:szCs w:val="22"/>
        </w:rPr>
        <w:t>Projeví</w:t>
      </w:r>
      <w:r w:rsidR="0053183D">
        <w:rPr>
          <w:rFonts w:ascii="Tahoma" w:hAnsi="Tahoma" w:cs="Tahoma"/>
          <w:sz w:val="22"/>
          <w:szCs w:val="22"/>
        </w:rPr>
        <w:noBreakHyphen/>
      </w:r>
      <w:r w:rsidRPr="0053183D">
        <w:rPr>
          <w:rFonts w:ascii="Tahoma" w:hAnsi="Tahoma" w:cs="Tahoma"/>
          <w:sz w:val="22"/>
          <w:szCs w:val="22"/>
        </w:rPr>
        <w:t>li se vada v p</w:t>
      </w:r>
      <w:r w:rsidR="00942779" w:rsidRPr="0053183D">
        <w:rPr>
          <w:rFonts w:ascii="Tahoma" w:hAnsi="Tahoma" w:cs="Tahoma"/>
          <w:sz w:val="22"/>
          <w:szCs w:val="22"/>
        </w:rPr>
        <w:t>růběhu 6 měsíců od převzetí díla</w:t>
      </w:r>
      <w:r w:rsidRPr="0053183D">
        <w:rPr>
          <w:rFonts w:ascii="Tahoma" w:hAnsi="Tahoma" w:cs="Tahoma"/>
          <w:sz w:val="22"/>
          <w:szCs w:val="22"/>
        </w:rPr>
        <w:t xml:space="preserve"> objednatelem, má se zato, že </w:t>
      </w:r>
      <w:r w:rsidR="00F93A30" w:rsidRPr="0053183D">
        <w:rPr>
          <w:rFonts w:ascii="Tahoma" w:hAnsi="Tahoma" w:cs="Tahoma"/>
          <w:sz w:val="22"/>
          <w:szCs w:val="22"/>
        </w:rPr>
        <w:t>dílo bylo vadné</w:t>
      </w:r>
      <w:r w:rsidRPr="0053183D">
        <w:rPr>
          <w:rFonts w:ascii="Tahoma" w:hAnsi="Tahoma" w:cs="Tahoma"/>
          <w:sz w:val="22"/>
          <w:szCs w:val="22"/>
        </w:rPr>
        <w:t xml:space="preserve"> již při převzetí</w:t>
      </w:r>
      <w:r w:rsidR="003D2AF8">
        <w:rPr>
          <w:rFonts w:ascii="Tahoma" w:hAnsi="Tahoma" w:cs="Tahoma"/>
          <w:sz w:val="22"/>
          <w:szCs w:val="22"/>
        </w:rPr>
        <w:t>, neprokáže</w:t>
      </w:r>
      <w:r w:rsidR="003D2AF8">
        <w:rPr>
          <w:rFonts w:ascii="Tahoma" w:hAnsi="Tahoma" w:cs="Tahoma"/>
          <w:sz w:val="22"/>
          <w:szCs w:val="22"/>
        </w:rPr>
        <w:noBreakHyphen/>
        <w:t>li zhotovitel opak</w:t>
      </w:r>
      <w:r w:rsidRPr="0053183D">
        <w:rPr>
          <w:rFonts w:ascii="Tahoma" w:hAnsi="Tahoma" w:cs="Tahoma"/>
          <w:sz w:val="22"/>
          <w:szCs w:val="22"/>
        </w:rPr>
        <w:t>.</w:t>
      </w:r>
    </w:p>
    <w:p w14:paraId="5B5D7233" w14:textId="5D540FD2" w:rsidR="00013F52" w:rsidRPr="00BC597E" w:rsidRDefault="00013F52" w:rsidP="00A8794D">
      <w:pPr>
        <w:numPr>
          <w:ilvl w:val="0"/>
          <w:numId w:val="10"/>
        </w:numPr>
        <w:tabs>
          <w:tab w:val="clear" w:pos="360"/>
        </w:tabs>
        <w:spacing w:before="120"/>
        <w:jc w:val="both"/>
        <w:rPr>
          <w:rFonts w:ascii="Tahoma" w:hAnsi="Tahoma" w:cs="Tahoma"/>
          <w:sz w:val="22"/>
          <w:szCs w:val="22"/>
        </w:rPr>
      </w:pPr>
      <w:r w:rsidRPr="00BC597E">
        <w:rPr>
          <w:rFonts w:ascii="Tahoma" w:hAnsi="Tahoma" w:cs="Tahoma"/>
          <w:sz w:val="22"/>
          <w:szCs w:val="22"/>
        </w:rPr>
        <w:t>Zhotovitel poskytuje objednateli na provedené dílo záruku z</w:t>
      </w:r>
      <w:r w:rsidR="0053183D" w:rsidRPr="00BC597E">
        <w:rPr>
          <w:rFonts w:ascii="Tahoma" w:hAnsi="Tahoma" w:cs="Tahoma"/>
          <w:sz w:val="22"/>
          <w:szCs w:val="22"/>
        </w:rPr>
        <w:t>a jakost (dále jen „záruka“) ve </w:t>
      </w:r>
      <w:r w:rsidRPr="00BC597E">
        <w:rPr>
          <w:rFonts w:ascii="Tahoma" w:hAnsi="Tahoma" w:cs="Tahoma"/>
          <w:sz w:val="22"/>
          <w:szCs w:val="22"/>
        </w:rPr>
        <w:t>smyslu §</w:t>
      </w:r>
      <w:r w:rsidR="0053183D" w:rsidRPr="00BC597E">
        <w:rPr>
          <w:rFonts w:ascii="Tahoma" w:hAnsi="Tahoma" w:cs="Tahoma"/>
          <w:sz w:val="22"/>
          <w:szCs w:val="22"/>
        </w:rPr>
        <w:t> </w:t>
      </w:r>
      <w:r w:rsidRPr="00BC597E">
        <w:rPr>
          <w:rFonts w:ascii="Tahoma" w:hAnsi="Tahoma" w:cs="Tahoma"/>
          <w:sz w:val="22"/>
          <w:szCs w:val="22"/>
        </w:rPr>
        <w:t>2619 a</w:t>
      </w:r>
      <w:r w:rsidR="0053183D" w:rsidRPr="00BC597E">
        <w:rPr>
          <w:rFonts w:ascii="Tahoma" w:hAnsi="Tahoma" w:cs="Tahoma"/>
          <w:sz w:val="22"/>
          <w:szCs w:val="22"/>
        </w:rPr>
        <w:t> </w:t>
      </w:r>
      <w:r w:rsidRPr="00BC597E">
        <w:rPr>
          <w:rFonts w:ascii="Tahoma" w:hAnsi="Tahoma" w:cs="Tahoma"/>
          <w:sz w:val="22"/>
          <w:szCs w:val="22"/>
        </w:rPr>
        <w:t>§</w:t>
      </w:r>
      <w:r w:rsidR="0053183D" w:rsidRPr="00BC597E">
        <w:rPr>
          <w:rFonts w:ascii="Tahoma" w:hAnsi="Tahoma" w:cs="Tahoma"/>
          <w:sz w:val="22"/>
          <w:szCs w:val="22"/>
        </w:rPr>
        <w:t> </w:t>
      </w:r>
      <w:r w:rsidRPr="00BC597E">
        <w:rPr>
          <w:rFonts w:ascii="Tahoma" w:hAnsi="Tahoma" w:cs="Tahoma"/>
          <w:sz w:val="22"/>
          <w:szCs w:val="22"/>
        </w:rPr>
        <w:t>2113 a</w:t>
      </w:r>
      <w:r w:rsidR="0053183D" w:rsidRPr="00BC597E">
        <w:rPr>
          <w:rFonts w:ascii="Tahoma" w:hAnsi="Tahoma" w:cs="Tahoma"/>
          <w:sz w:val="22"/>
          <w:szCs w:val="22"/>
        </w:rPr>
        <w:t> násl. občanského zákoníku, a </w:t>
      </w:r>
      <w:r w:rsidRPr="00BC597E">
        <w:rPr>
          <w:rFonts w:ascii="Tahoma" w:hAnsi="Tahoma" w:cs="Tahoma"/>
          <w:sz w:val="22"/>
          <w:szCs w:val="22"/>
        </w:rPr>
        <w:t>to v </w:t>
      </w:r>
      <w:r w:rsidRPr="00174CD6">
        <w:rPr>
          <w:rFonts w:ascii="Tahoma" w:hAnsi="Tahoma" w:cs="Tahoma"/>
          <w:sz w:val="22"/>
          <w:szCs w:val="22"/>
        </w:rPr>
        <w:t xml:space="preserve">délce </w:t>
      </w:r>
      <w:r w:rsidR="00984279" w:rsidRPr="00174CD6">
        <w:rPr>
          <w:rFonts w:ascii="Tahoma" w:hAnsi="Tahoma" w:cs="Tahoma"/>
          <w:sz w:val="22"/>
          <w:szCs w:val="22"/>
        </w:rPr>
        <w:t>36</w:t>
      </w:r>
      <w:r w:rsidRPr="00174CD6">
        <w:rPr>
          <w:rFonts w:ascii="Tahoma" w:hAnsi="Tahoma" w:cs="Tahoma"/>
          <w:sz w:val="22"/>
          <w:szCs w:val="22"/>
        </w:rPr>
        <w:t xml:space="preserve"> měsíců</w:t>
      </w:r>
      <w:r w:rsidRPr="00BC597E">
        <w:rPr>
          <w:rFonts w:ascii="Tahoma" w:hAnsi="Tahoma" w:cs="Tahoma"/>
          <w:sz w:val="22"/>
          <w:szCs w:val="22"/>
        </w:rPr>
        <w:t xml:space="preserve"> (dále též „záruční doba“). Záruční doba začíná běžet dnem převzetí díla objednatelem. Záruční doba se staví po dobu, po kterou nemůže objednatel dílo řádně užívat pro vady, za které nese odpovědnost zhotovitel. Pro nahlašování a odstraňování vad v rámci záruky platí podmínky uvedené v odst.</w:t>
      </w:r>
      <w:r w:rsidR="00B86B1D" w:rsidRPr="00BC597E">
        <w:rPr>
          <w:rFonts w:ascii="Tahoma" w:hAnsi="Tahoma" w:cs="Tahoma"/>
          <w:sz w:val="22"/>
          <w:szCs w:val="22"/>
        </w:rPr>
        <w:t xml:space="preserve"> </w:t>
      </w:r>
      <w:smartTag w:uri="urn:schemas-microsoft-com:office:smarttags" w:element="metricconverter">
        <w:smartTagPr>
          <w:attr w:name="ProductID" w:val="4 a"/>
        </w:smartTagPr>
        <w:r w:rsidR="00B86B1D" w:rsidRPr="00BC597E">
          <w:rPr>
            <w:rFonts w:ascii="Tahoma" w:hAnsi="Tahoma" w:cs="Tahoma"/>
            <w:sz w:val="22"/>
            <w:szCs w:val="22"/>
          </w:rPr>
          <w:t>4</w:t>
        </w:r>
        <w:r w:rsidRPr="00BC597E">
          <w:rPr>
            <w:rFonts w:ascii="Tahoma" w:hAnsi="Tahoma" w:cs="Tahoma"/>
            <w:sz w:val="22"/>
            <w:szCs w:val="22"/>
          </w:rPr>
          <w:t xml:space="preserve"> a</w:t>
        </w:r>
      </w:smartTag>
      <w:r w:rsidRPr="00BC597E">
        <w:rPr>
          <w:rFonts w:ascii="Tahoma" w:hAnsi="Tahoma" w:cs="Tahoma"/>
          <w:sz w:val="22"/>
          <w:szCs w:val="22"/>
        </w:rPr>
        <w:t xml:space="preserve"> násl. tohoto článku smlouvy.</w:t>
      </w:r>
    </w:p>
    <w:p w14:paraId="2AF2E24C" w14:textId="77777777" w:rsidR="00F93A30" w:rsidRPr="0053183D" w:rsidRDefault="00F93A30" w:rsidP="00A8794D">
      <w:pPr>
        <w:numPr>
          <w:ilvl w:val="0"/>
          <w:numId w:val="10"/>
        </w:numPr>
        <w:tabs>
          <w:tab w:val="clear" w:pos="360"/>
        </w:tabs>
        <w:spacing w:before="120"/>
        <w:jc w:val="both"/>
        <w:rPr>
          <w:rFonts w:ascii="Tahoma" w:hAnsi="Tahoma" w:cs="Tahoma"/>
          <w:sz w:val="22"/>
          <w:szCs w:val="22"/>
        </w:rPr>
      </w:pPr>
      <w:r w:rsidRPr="0053183D">
        <w:rPr>
          <w:rFonts w:ascii="Tahoma" w:hAnsi="Tahoma" w:cs="Tahoma"/>
          <w:sz w:val="22"/>
          <w:szCs w:val="22"/>
        </w:rPr>
        <w:lastRenderedPageBreak/>
        <w:t>Vady díla dle odst. 2 tohoto článku</w:t>
      </w:r>
      <w:r w:rsidR="0053183D">
        <w:rPr>
          <w:rFonts w:ascii="Tahoma" w:hAnsi="Tahoma" w:cs="Tahoma"/>
          <w:sz w:val="22"/>
          <w:szCs w:val="22"/>
        </w:rPr>
        <w:t xml:space="preserve"> </w:t>
      </w:r>
      <w:r w:rsidR="0053183D" w:rsidRPr="005F21C6">
        <w:rPr>
          <w:rFonts w:ascii="Tahoma" w:hAnsi="Tahoma" w:cs="Tahoma"/>
          <w:sz w:val="22"/>
          <w:szCs w:val="22"/>
        </w:rPr>
        <w:t>smlouvy</w:t>
      </w:r>
      <w:r w:rsidRPr="005F21C6">
        <w:rPr>
          <w:rFonts w:ascii="Tahoma" w:hAnsi="Tahoma" w:cs="Tahoma"/>
          <w:sz w:val="22"/>
          <w:szCs w:val="22"/>
        </w:rPr>
        <w:t xml:space="preserve"> a</w:t>
      </w:r>
      <w:r w:rsidR="0053183D" w:rsidRPr="005F21C6">
        <w:rPr>
          <w:rFonts w:ascii="Tahoma" w:hAnsi="Tahoma" w:cs="Tahoma"/>
          <w:sz w:val="22"/>
          <w:szCs w:val="22"/>
        </w:rPr>
        <w:t> </w:t>
      </w:r>
      <w:r w:rsidRPr="005F21C6">
        <w:rPr>
          <w:rFonts w:ascii="Tahoma" w:hAnsi="Tahoma" w:cs="Tahoma"/>
          <w:sz w:val="22"/>
          <w:szCs w:val="22"/>
        </w:rPr>
        <w:t xml:space="preserve">vady, které se projeví </w:t>
      </w:r>
      <w:r w:rsidR="0053183D" w:rsidRPr="005F21C6">
        <w:rPr>
          <w:rFonts w:ascii="Tahoma" w:hAnsi="Tahoma" w:cs="Tahoma"/>
          <w:sz w:val="22"/>
          <w:szCs w:val="22"/>
        </w:rPr>
        <w:t>během</w:t>
      </w:r>
      <w:r w:rsidRPr="005F21C6">
        <w:rPr>
          <w:rFonts w:ascii="Tahoma" w:hAnsi="Tahoma" w:cs="Tahoma"/>
          <w:sz w:val="22"/>
          <w:szCs w:val="22"/>
        </w:rPr>
        <w:t xml:space="preserve"> záruční dob</w:t>
      </w:r>
      <w:r w:rsidR="0053183D" w:rsidRPr="005F21C6">
        <w:rPr>
          <w:rFonts w:ascii="Tahoma" w:hAnsi="Tahoma" w:cs="Tahoma"/>
          <w:sz w:val="22"/>
          <w:szCs w:val="22"/>
        </w:rPr>
        <w:t>y</w:t>
      </w:r>
      <w:r w:rsidRPr="005F21C6">
        <w:rPr>
          <w:rFonts w:ascii="Tahoma" w:hAnsi="Tahoma" w:cs="Tahoma"/>
          <w:sz w:val="22"/>
          <w:szCs w:val="22"/>
        </w:rPr>
        <w:t xml:space="preserve">, </w:t>
      </w:r>
      <w:r w:rsidRPr="0053183D">
        <w:rPr>
          <w:rFonts w:ascii="Tahoma" w:hAnsi="Tahoma" w:cs="Tahoma"/>
          <w:sz w:val="22"/>
          <w:szCs w:val="22"/>
        </w:rPr>
        <w:t xml:space="preserve">budou zhotovitelem odstraněny </w:t>
      </w:r>
      <w:r w:rsidR="0053183D">
        <w:rPr>
          <w:rFonts w:ascii="Tahoma" w:hAnsi="Tahoma" w:cs="Tahoma"/>
          <w:sz w:val="22"/>
          <w:szCs w:val="22"/>
        </w:rPr>
        <w:t>bezplatně.</w:t>
      </w:r>
    </w:p>
    <w:p w14:paraId="42E05A4C" w14:textId="77777777" w:rsidR="00512849" w:rsidRPr="0053183D" w:rsidRDefault="00512849" w:rsidP="00A8794D">
      <w:pPr>
        <w:numPr>
          <w:ilvl w:val="0"/>
          <w:numId w:val="10"/>
        </w:numPr>
        <w:tabs>
          <w:tab w:val="clear" w:pos="360"/>
        </w:tabs>
        <w:spacing w:before="120"/>
        <w:jc w:val="both"/>
        <w:rPr>
          <w:rFonts w:ascii="Tahoma" w:hAnsi="Tahoma" w:cs="Tahoma"/>
          <w:sz w:val="22"/>
          <w:szCs w:val="22"/>
        </w:rPr>
      </w:pPr>
      <w:r w:rsidRPr="0053183D">
        <w:rPr>
          <w:rFonts w:ascii="Tahoma" w:hAnsi="Tahoma" w:cs="Tahoma"/>
          <w:sz w:val="22"/>
          <w:szCs w:val="22"/>
        </w:rPr>
        <w:t>Veškeré vady díla je objednatel povinen uplatnit u zhotovitele bez zbytečného odkladu poté, kdy vadu zjistil, a to formou písemného oznámení (po</w:t>
      </w:r>
      <w:r w:rsidR="00DB7657">
        <w:rPr>
          <w:rFonts w:ascii="Tahoma" w:hAnsi="Tahoma" w:cs="Tahoma"/>
          <w:sz w:val="22"/>
          <w:szCs w:val="22"/>
        </w:rPr>
        <w:t>stačí</w:t>
      </w:r>
      <w:r w:rsidRPr="0053183D">
        <w:rPr>
          <w:rFonts w:ascii="Tahoma" w:hAnsi="Tahoma" w:cs="Tahoma"/>
          <w:sz w:val="22"/>
          <w:szCs w:val="22"/>
        </w:rPr>
        <w:t xml:space="preserve"> e-mailem), obsahujícím co nejpodrobnější specifikaci zjištěné vady. Objednatel bude vady díla oznamovat na:</w:t>
      </w:r>
    </w:p>
    <w:p w14:paraId="33F4E389" w14:textId="77777777" w:rsidR="00512849" w:rsidRPr="003D2AF8" w:rsidRDefault="00674E02" w:rsidP="00A8794D">
      <w:pPr>
        <w:pStyle w:val="Zkladntextodsazen2"/>
        <w:numPr>
          <w:ilvl w:val="0"/>
          <w:numId w:val="21"/>
        </w:numPr>
        <w:tabs>
          <w:tab w:val="left" w:pos="993"/>
          <w:tab w:val="left" w:pos="3686"/>
        </w:tabs>
        <w:ind w:left="993" w:hanging="426"/>
        <w:rPr>
          <w:rFonts w:ascii="Tahoma" w:hAnsi="Tahoma" w:cs="Tahoma"/>
          <w:sz w:val="22"/>
          <w:szCs w:val="22"/>
        </w:rPr>
      </w:pPr>
      <w:r>
        <w:rPr>
          <w:rFonts w:ascii="Tahoma" w:hAnsi="Tahoma" w:cs="Tahoma"/>
          <w:sz w:val="22"/>
          <w:szCs w:val="22"/>
        </w:rPr>
        <w:t>e-mail:</w:t>
      </w:r>
      <w:r>
        <w:rPr>
          <w:rFonts w:ascii="Tahoma" w:hAnsi="Tahoma" w:cs="Tahoma"/>
          <w:sz w:val="22"/>
          <w:szCs w:val="22"/>
        </w:rPr>
        <w:tab/>
      </w:r>
      <w:r w:rsidR="00512849" w:rsidRPr="0053183D">
        <w:rPr>
          <w:rFonts w:ascii="Tahoma" w:hAnsi="Tahoma" w:cs="Tahoma"/>
          <w:sz w:val="22"/>
          <w:szCs w:val="22"/>
        </w:rPr>
        <w:t>…………………………</w:t>
      </w:r>
      <w:r w:rsidR="00C82AEB">
        <w:rPr>
          <w:rFonts w:ascii="Tahoma" w:hAnsi="Tahoma" w:cs="Tahoma"/>
          <w:sz w:val="22"/>
          <w:szCs w:val="22"/>
        </w:rPr>
        <w:t xml:space="preserve">, </w:t>
      </w:r>
      <w:r w:rsidR="00C82AEB" w:rsidRPr="003D2AF8">
        <w:rPr>
          <w:rFonts w:ascii="Tahoma" w:hAnsi="Tahoma" w:cs="Tahoma"/>
          <w:sz w:val="22"/>
          <w:szCs w:val="22"/>
        </w:rPr>
        <w:t>nebo</w:t>
      </w:r>
    </w:p>
    <w:p w14:paraId="54C9D503" w14:textId="77777777" w:rsidR="00512849" w:rsidRPr="003D2AF8" w:rsidRDefault="00512849" w:rsidP="00A8794D">
      <w:pPr>
        <w:pStyle w:val="Zkladntextodsazen2"/>
        <w:numPr>
          <w:ilvl w:val="0"/>
          <w:numId w:val="21"/>
        </w:numPr>
        <w:tabs>
          <w:tab w:val="left" w:pos="993"/>
          <w:tab w:val="left" w:pos="3686"/>
        </w:tabs>
        <w:ind w:left="993" w:hanging="426"/>
        <w:rPr>
          <w:rFonts w:ascii="Tahoma" w:hAnsi="Tahoma" w:cs="Tahoma"/>
          <w:sz w:val="22"/>
          <w:szCs w:val="22"/>
        </w:rPr>
      </w:pPr>
      <w:r w:rsidRPr="003D2AF8">
        <w:rPr>
          <w:rFonts w:ascii="Tahoma" w:hAnsi="Tahoma" w:cs="Tahoma"/>
          <w:sz w:val="22"/>
          <w:szCs w:val="22"/>
        </w:rPr>
        <w:t>adresu:</w:t>
      </w:r>
      <w:r w:rsidR="00674E02" w:rsidRPr="003D2AF8">
        <w:rPr>
          <w:rFonts w:ascii="Tahoma" w:hAnsi="Tahoma" w:cs="Tahoma"/>
          <w:sz w:val="22"/>
          <w:szCs w:val="22"/>
        </w:rPr>
        <w:tab/>
      </w:r>
      <w:r w:rsidRPr="003D2AF8">
        <w:rPr>
          <w:rFonts w:ascii="Tahoma" w:hAnsi="Tahoma" w:cs="Tahoma"/>
          <w:sz w:val="22"/>
          <w:szCs w:val="22"/>
        </w:rPr>
        <w:t>…………………………</w:t>
      </w:r>
      <w:r w:rsidR="00C82AEB" w:rsidRPr="003D2AF8">
        <w:rPr>
          <w:rFonts w:ascii="Tahoma" w:hAnsi="Tahoma" w:cs="Tahoma"/>
          <w:sz w:val="22"/>
          <w:szCs w:val="22"/>
        </w:rPr>
        <w:t>, nebo</w:t>
      </w:r>
    </w:p>
    <w:p w14:paraId="5DFDB08D" w14:textId="77777777" w:rsidR="00B86B1D" w:rsidRPr="0053183D" w:rsidRDefault="00674E02" w:rsidP="00A8794D">
      <w:pPr>
        <w:pStyle w:val="Zkladntextodsazen2"/>
        <w:numPr>
          <w:ilvl w:val="0"/>
          <w:numId w:val="21"/>
        </w:numPr>
        <w:tabs>
          <w:tab w:val="left" w:pos="993"/>
          <w:tab w:val="left" w:pos="3686"/>
        </w:tabs>
        <w:ind w:left="993" w:hanging="426"/>
        <w:rPr>
          <w:rFonts w:ascii="Tahoma" w:hAnsi="Tahoma" w:cs="Tahoma"/>
          <w:sz w:val="22"/>
          <w:szCs w:val="22"/>
        </w:rPr>
      </w:pPr>
      <w:r>
        <w:rPr>
          <w:rFonts w:ascii="Tahoma" w:hAnsi="Tahoma" w:cs="Tahoma"/>
          <w:sz w:val="22"/>
          <w:szCs w:val="22"/>
        </w:rPr>
        <w:t>do datové schránky:</w:t>
      </w:r>
      <w:r>
        <w:rPr>
          <w:rFonts w:ascii="Tahoma" w:hAnsi="Tahoma" w:cs="Tahoma"/>
          <w:sz w:val="22"/>
          <w:szCs w:val="22"/>
        </w:rPr>
        <w:tab/>
      </w:r>
      <w:r w:rsidR="00B86B1D" w:rsidRPr="0053183D">
        <w:rPr>
          <w:rFonts w:ascii="Tahoma" w:hAnsi="Tahoma" w:cs="Tahoma"/>
          <w:sz w:val="22"/>
          <w:szCs w:val="22"/>
        </w:rPr>
        <w:t>………………</w:t>
      </w:r>
      <w:r>
        <w:rPr>
          <w:rFonts w:ascii="Tahoma" w:hAnsi="Tahoma" w:cs="Tahoma"/>
          <w:sz w:val="22"/>
          <w:szCs w:val="22"/>
        </w:rPr>
        <w:t>…………</w:t>
      </w:r>
    </w:p>
    <w:p w14:paraId="699D4CE9" w14:textId="178DF422" w:rsidR="001E210A" w:rsidRPr="00674E02" w:rsidRDefault="001E210A" w:rsidP="00A8794D">
      <w:pPr>
        <w:numPr>
          <w:ilvl w:val="0"/>
          <w:numId w:val="10"/>
        </w:numPr>
        <w:tabs>
          <w:tab w:val="clear" w:pos="360"/>
        </w:tabs>
        <w:spacing w:before="120"/>
        <w:jc w:val="both"/>
        <w:rPr>
          <w:rFonts w:ascii="Tahoma" w:hAnsi="Tahoma" w:cs="Tahoma"/>
          <w:iCs/>
          <w:sz w:val="22"/>
          <w:szCs w:val="22"/>
        </w:rPr>
      </w:pPr>
      <w:r w:rsidRPr="0053183D">
        <w:rPr>
          <w:rFonts w:ascii="Tahoma" w:hAnsi="Tahoma" w:cs="Tahoma"/>
          <w:sz w:val="22"/>
          <w:szCs w:val="22"/>
        </w:rPr>
        <w:t>Objednatel má právo na</w:t>
      </w:r>
      <w:r w:rsidR="00674E02">
        <w:rPr>
          <w:rFonts w:ascii="Tahoma" w:hAnsi="Tahoma" w:cs="Tahoma"/>
          <w:sz w:val="22"/>
          <w:szCs w:val="22"/>
        </w:rPr>
        <w:t> </w:t>
      </w:r>
      <w:r w:rsidRPr="0053183D">
        <w:rPr>
          <w:rFonts w:ascii="Tahoma" w:hAnsi="Tahoma" w:cs="Tahoma"/>
          <w:sz w:val="22"/>
          <w:szCs w:val="22"/>
        </w:rPr>
        <w:t xml:space="preserve">odstranění vady opravou; je-li vadné plnění podstatným porušením smlouvy, </w:t>
      </w:r>
      <w:r w:rsidR="004D4175" w:rsidRPr="0053183D">
        <w:rPr>
          <w:rFonts w:ascii="Tahoma" w:hAnsi="Tahoma" w:cs="Tahoma"/>
          <w:sz w:val="22"/>
          <w:szCs w:val="22"/>
        </w:rPr>
        <w:t>má také</w:t>
      </w:r>
      <w:r w:rsidRPr="0053183D">
        <w:rPr>
          <w:rFonts w:ascii="Tahoma" w:hAnsi="Tahoma" w:cs="Tahoma"/>
          <w:sz w:val="22"/>
          <w:szCs w:val="22"/>
        </w:rPr>
        <w:t xml:space="preserve"> právo od smlouvy odstoupit. Právo volby plnění má </w:t>
      </w:r>
      <w:r w:rsidR="004D4175" w:rsidRPr="0053183D">
        <w:rPr>
          <w:rFonts w:ascii="Tahoma" w:hAnsi="Tahoma" w:cs="Tahoma"/>
          <w:sz w:val="22"/>
          <w:szCs w:val="22"/>
        </w:rPr>
        <w:t>objednatel</w:t>
      </w:r>
      <w:r w:rsidRPr="0053183D">
        <w:rPr>
          <w:rFonts w:ascii="Tahoma" w:hAnsi="Tahoma" w:cs="Tahoma"/>
          <w:sz w:val="22"/>
          <w:szCs w:val="22"/>
        </w:rPr>
        <w:t>.</w:t>
      </w:r>
    </w:p>
    <w:p w14:paraId="529C8858" w14:textId="4B52DB4E" w:rsidR="00512849" w:rsidRPr="0053183D" w:rsidRDefault="00512849" w:rsidP="00A8794D">
      <w:pPr>
        <w:numPr>
          <w:ilvl w:val="0"/>
          <w:numId w:val="10"/>
        </w:numPr>
        <w:tabs>
          <w:tab w:val="clear" w:pos="360"/>
        </w:tabs>
        <w:spacing w:before="120"/>
        <w:jc w:val="both"/>
        <w:rPr>
          <w:rFonts w:ascii="Tahoma" w:hAnsi="Tahoma" w:cs="Tahoma"/>
          <w:sz w:val="22"/>
          <w:szCs w:val="22"/>
        </w:rPr>
      </w:pPr>
      <w:r w:rsidRPr="0053183D">
        <w:rPr>
          <w:rFonts w:ascii="Tahoma" w:hAnsi="Tahoma" w:cs="Tahoma"/>
          <w:sz w:val="22"/>
          <w:szCs w:val="22"/>
        </w:rPr>
        <w:t>Zhotovitel je povinen odstranit vadu díla nejpozději do</w:t>
      </w:r>
      <w:r w:rsidR="00674E02">
        <w:rPr>
          <w:rFonts w:ascii="Tahoma" w:hAnsi="Tahoma" w:cs="Tahoma"/>
          <w:sz w:val="22"/>
          <w:szCs w:val="22"/>
        </w:rPr>
        <w:t> </w:t>
      </w:r>
      <w:r w:rsidR="00BC597E">
        <w:rPr>
          <w:rFonts w:ascii="Tahoma" w:hAnsi="Tahoma" w:cs="Tahoma"/>
          <w:sz w:val="22"/>
          <w:szCs w:val="22"/>
        </w:rPr>
        <w:t>10</w:t>
      </w:r>
      <w:r w:rsidRPr="0053183D">
        <w:rPr>
          <w:rFonts w:ascii="Tahoma" w:hAnsi="Tahoma" w:cs="Tahoma"/>
          <w:sz w:val="22"/>
          <w:szCs w:val="22"/>
        </w:rPr>
        <w:t xml:space="preserve"> </w:t>
      </w:r>
      <w:r w:rsidR="00491B2E" w:rsidRPr="00BC597E">
        <w:rPr>
          <w:rFonts w:ascii="Tahoma" w:hAnsi="Tahoma" w:cs="Tahoma"/>
          <w:iCs/>
          <w:sz w:val="22"/>
          <w:szCs w:val="22"/>
        </w:rPr>
        <w:t>dnů</w:t>
      </w:r>
      <w:r w:rsidRPr="00BC597E">
        <w:rPr>
          <w:rFonts w:ascii="Tahoma" w:hAnsi="Tahoma" w:cs="Tahoma"/>
          <w:iCs/>
          <w:sz w:val="22"/>
          <w:szCs w:val="22"/>
        </w:rPr>
        <w:t xml:space="preserve"> </w:t>
      </w:r>
      <w:r w:rsidRPr="0053183D">
        <w:rPr>
          <w:rFonts w:ascii="Tahoma" w:hAnsi="Tahoma" w:cs="Tahoma"/>
          <w:sz w:val="22"/>
          <w:szCs w:val="22"/>
        </w:rPr>
        <w:t>od</w:t>
      </w:r>
      <w:r w:rsidR="00674E02">
        <w:rPr>
          <w:rFonts w:ascii="Tahoma" w:hAnsi="Tahoma" w:cs="Tahoma"/>
          <w:sz w:val="22"/>
          <w:szCs w:val="22"/>
        </w:rPr>
        <w:t> </w:t>
      </w:r>
      <w:r w:rsidRPr="0053183D">
        <w:rPr>
          <w:rFonts w:ascii="Tahoma" w:hAnsi="Tahoma" w:cs="Tahoma"/>
          <w:sz w:val="22"/>
          <w:szCs w:val="22"/>
        </w:rPr>
        <w:t>jejího oznámení objednatelem, pokud se smluvní strany v konkrétním př</w:t>
      </w:r>
      <w:r w:rsidR="00674E02">
        <w:rPr>
          <w:rFonts w:ascii="Tahoma" w:hAnsi="Tahoma" w:cs="Tahoma"/>
          <w:sz w:val="22"/>
          <w:szCs w:val="22"/>
        </w:rPr>
        <w:t>ípadě nedohodnou písemně jinak.</w:t>
      </w:r>
    </w:p>
    <w:p w14:paraId="5A2781EB" w14:textId="77777777" w:rsidR="00512849" w:rsidRPr="003D2AF8" w:rsidRDefault="00512849" w:rsidP="00A8794D">
      <w:pPr>
        <w:numPr>
          <w:ilvl w:val="0"/>
          <w:numId w:val="10"/>
        </w:numPr>
        <w:tabs>
          <w:tab w:val="clear" w:pos="360"/>
        </w:tabs>
        <w:spacing w:before="120"/>
        <w:jc w:val="both"/>
        <w:rPr>
          <w:rFonts w:ascii="Tahoma" w:hAnsi="Tahoma" w:cs="Tahoma"/>
          <w:sz w:val="22"/>
          <w:szCs w:val="22"/>
        </w:rPr>
      </w:pPr>
      <w:r w:rsidRPr="0053183D">
        <w:rPr>
          <w:rFonts w:ascii="Tahoma" w:hAnsi="Tahoma" w:cs="Tahoma"/>
          <w:sz w:val="22"/>
          <w:szCs w:val="22"/>
        </w:rPr>
        <w:t>Provedenou opravu vady díla zhotovitel objednateli předá písemným protokolem.</w:t>
      </w:r>
    </w:p>
    <w:p w14:paraId="38AFE811" w14:textId="4D776323" w:rsidR="00512849" w:rsidRPr="00CA6F36" w:rsidRDefault="00512849" w:rsidP="00A8794D">
      <w:pPr>
        <w:numPr>
          <w:ilvl w:val="0"/>
          <w:numId w:val="10"/>
        </w:numPr>
        <w:tabs>
          <w:tab w:val="clear" w:pos="360"/>
        </w:tabs>
        <w:spacing w:before="120"/>
        <w:jc w:val="both"/>
        <w:rPr>
          <w:rFonts w:ascii="Tahoma" w:hAnsi="Tahoma" w:cs="Tahoma"/>
          <w:sz w:val="22"/>
          <w:szCs w:val="22"/>
        </w:rPr>
      </w:pPr>
      <w:r w:rsidRPr="00CA6F36">
        <w:rPr>
          <w:rFonts w:ascii="Tahoma" w:hAnsi="Tahoma" w:cs="Tahoma"/>
          <w:sz w:val="22"/>
          <w:szCs w:val="22"/>
        </w:rPr>
        <w:t>Na provedenou opra</w:t>
      </w:r>
      <w:r w:rsidR="00674E02" w:rsidRPr="00CA6F36">
        <w:rPr>
          <w:rFonts w:ascii="Tahoma" w:hAnsi="Tahoma" w:cs="Tahoma"/>
          <w:sz w:val="22"/>
          <w:szCs w:val="22"/>
        </w:rPr>
        <w:t>vu poskytne zhotovitel záruku v </w:t>
      </w:r>
      <w:r w:rsidRPr="00CA6F36">
        <w:rPr>
          <w:rFonts w:ascii="Tahoma" w:hAnsi="Tahoma" w:cs="Tahoma"/>
          <w:sz w:val="22"/>
          <w:szCs w:val="22"/>
        </w:rPr>
        <w:t xml:space="preserve">délce </w:t>
      </w:r>
      <w:r w:rsidR="00984279" w:rsidRPr="00CA6F36">
        <w:rPr>
          <w:rFonts w:ascii="Tahoma" w:hAnsi="Tahoma" w:cs="Tahoma"/>
          <w:sz w:val="22"/>
          <w:szCs w:val="22"/>
        </w:rPr>
        <w:t>36</w:t>
      </w:r>
      <w:r w:rsidRPr="00CA6F36">
        <w:rPr>
          <w:rFonts w:ascii="Tahoma" w:hAnsi="Tahoma" w:cs="Tahoma"/>
          <w:sz w:val="22"/>
          <w:szCs w:val="22"/>
        </w:rPr>
        <w:t xml:space="preserve"> měsíců.</w:t>
      </w:r>
    </w:p>
    <w:p w14:paraId="4F66A9E5" w14:textId="56D7A287" w:rsidR="00C82AEB" w:rsidRPr="003D2AF8" w:rsidRDefault="00C82AEB" w:rsidP="00A8794D">
      <w:pPr>
        <w:numPr>
          <w:ilvl w:val="0"/>
          <w:numId w:val="10"/>
        </w:numPr>
        <w:tabs>
          <w:tab w:val="clear" w:pos="360"/>
        </w:tabs>
        <w:spacing w:before="120"/>
        <w:jc w:val="both"/>
        <w:rPr>
          <w:rFonts w:ascii="Tahoma" w:hAnsi="Tahoma" w:cs="Tahoma"/>
          <w:sz w:val="22"/>
          <w:szCs w:val="22"/>
        </w:rPr>
      </w:pPr>
      <w:r w:rsidRPr="003D2AF8">
        <w:rPr>
          <w:rFonts w:ascii="Tahoma" w:hAnsi="Tahoma" w:cs="Tahoma"/>
          <w:sz w:val="22"/>
          <w:szCs w:val="22"/>
        </w:rPr>
        <w:t xml:space="preserve">Pokud zhotovitel neodstraní vadu díla dle lhůt uvedených v odst. 7 tohoto článku smlouvy, </w:t>
      </w:r>
      <w:r w:rsidR="003D2AF8" w:rsidRPr="003D2AF8">
        <w:rPr>
          <w:rFonts w:ascii="Tahoma" w:hAnsi="Tahoma" w:cs="Tahoma"/>
          <w:sz w:val="22"/>
          <w:szCs w:val="22"/>
        </w:rPr>
        <w:t xml:space="preserve">vyzve jej objednatel opětovně k jejímu odstranění. Pokud zhotovitel neodstraní vadu díla ani v náhradní lhůtě stanovené v opakované výzvě, </w:t>
      </w:r>
      <w:r w:rsidRPr="003D2AF8">
        <w:rPr>
          <w:rFonts w:ascii="Tahoma" w:hAnsi="Tahoma" w:cs="Tahoma"/>
          <w:sz w:val="22"/>
          <w:szCs w:val="22"/>
        </w:rPr>
        <w:t>je objednatel oprávněn nechat vadu díla odstranit prostřednictvím třetího subjektu, a to na náklady zhotovitele. Při výběru tohoto třetího subjektu bude objednatel nebo uživatel postupovat přiměřeně s péčí řádného hospodáře a takovým způsobem, který je pro odstranění vady díla obvyklý a</w:t>
      </w:r>
      <w:r w:rsidR="00CA6F36">
        <w:rPr>
          <w:rFonts w:ascii="Tahoma" w:hAnsi="Tahoma" w:cs="Tahoma"/>
          <w:sz w:val="22"/>
          <w:szCs w:val="22"/>
        </w:rPr>
        <w:t> </w:t>
      </w:r>
      <w:r w:rsidRPr="003D2AF8">
        <w:rPr>
          <w:rFonts w:ascii="Tahoma" w:hAnsi="Tahoma" w:cs="Tahoma"/>
          <w:sz w:val="22"/>
          <w:szCs w:val="22"/>
        </w:rPr>
        <w:t>běžný.</w:t>
      </w:r>
    </w:p>
    <w:p w14:paraId="3090883D" w14:textId="77777777" w:rsidR="00512849" w:rsidRPr="0053183D" w:rsidRDefault="00512849" w:rsidP="00A8794D">
      <w:pPr>
        <w:numPr>
          <w:ilvl w:val="0"/>
          <w:numId w:val="10"/>
        </w:numPr>
        <w:tabs>
          <w:tab w:val="clear" w:pos="360"/>
        </w:tabs>
        <w:spacing w:before="120"/>
        <w:jc w:val="both"/>
        <w:rPr>
          <w:rFonts w:ascii="Tahoma" w:hAnsi="Tahoma" w:cs="Tahoma"/>
          <w:sz w:val="22"/>
          <w:szCs w:val="22"/>
        </w:rPr>
      </w:pPr>
      <w:r w:rsidRPr="0053183D">
        <w:rPr>
          <w:rFonts w:ascii="Tahoma" w:hAnsi="Tahoma" w:cs="Tahoma"/>
          <w:sz w:val="22"/>
          <w:szCs w:val="22"/>
        </w:rPr>
        <w:t>Zhotovitel je povinen uhradit objednateli škodu, která mu vznikla vadným plněním, a</w:t>
      </w:r>
      <w:r w:rsidR="00674E02">
        <w:rPr>
          <w:rFonts w:ascii="Tahoma" w:hAnsi="Tahoma" w:cs="Tahoma"/>
          <w:sz w:val="22"/>
          <w:szCs w:val="22"/>
        </w:rPr>
        <w:t> </w:t>
      </w:r>
      <w:r w:rsidRPr="0053183D">
        <w:rPr>
          <w:rFonts w:ascii="Tahoma" w:hAnsi="Tahoma" w:cs="Tahoma"/>
          <w:sz w:val="22"/>
          <w:szCs w:val="22"/>
        </w:rPr>
        <w:t>to v plné výši. Zhotovitel rovněž objednateli uhradí náklady vzniklé při uplatňování práv</w:t>
      </w:r>
      <w:r w:rsidR="00674E02">
        <w:rPr>
          <w:rFonts w:ascii="Tahoma" w:hAnsi="Tahoma" w:cs="Tahoma"/>
          <w:sz w:val="22"/>
          <w:szCs w:val="22"/>
        </w:rPr>
        <w:t xml:space="preserve"> </w:t>
      </w:r>
      <w:r w:rsidRPr="0053183D">
        <w:rPr>
          <w:rFonts w:ascii="Tahoma" w:hAnsi="Tahoma" w:cs="Tahoma"/>
          <w:sz w:val="22"/>
          <w:szCs w:val="22"/>
        </w:rPr>
        <w:t>z</w:t>
      </w:r>
      <w:r w:rsidR="00674E02">
        <w:rPr>
          <w:rFonts w:ascii="Tahoma" w:hAnsi="Tahoma" w:cs="Tahoma"/>
          <w:sz w:val="22"/>
          <w:szCs w:val="22"/>
        </w:rPr>
        <w:t> </w:t>
      </w:r>
      <w:r w:rsidR="00511F45" w:rsidRPr="0053183D">
        <w:rPr>
          <w:rFonts w:ascii="Tahoma" w:hAnsi="Tahoma" w:cs="Tahoma"/>
          <w:sz w:val="22"/>
          <w:szCs w:val="22"/>
        </w:rPr>
        <w:t>vadného plnění</w:t>
      </w:r>
      <w:r w:rsidRPr="0053183D">
        <w:rPr>
          <w:rFonts w:ascii="Tahoma" w:hAnsi="Tahoma" w:cs="Tahoma"/>
          <w:sz w:val="22"/>
          <w:szCs w:val="22"/>
        </w:rPr>
        <w:t>.</w:t>
      </w:r>
    </w:p>
    <w:p w14:paraId="03088688" w14:textId="77777777" w:rsidR="00512849" w:rsidRPr="00674E02" w:rsidRDefault="00512849" w:rsidP="007470DD">
      <w:pPr>
        <w:pStyle w:val="slolnkuSmlouvy"/>
        <w:spacing w:before="360"/>
        <w:rPr>
          <w:rFonts w:ascii="Tahoma" w:hAnsi="Tahoma" w:cs="Tahoma"/>
          <w:sz w:val="22"/>
          <w:szCs w:val="22"/>
        </w:rPr>
      </w:pPr>
      <w:r w:rsidRPr="00674E02">
        <w:rPr>
          <w:rFonts w:ascii="Tahoma" w:hAnsi="Tahoma" w:cs="Tahoma"/>
          <w:sz w:val="22"/>
          <w:szCs w:val="22"/>
        </w:rPr>
        <w:t>X.</w:t>
      </w:r>
      <w:r w:rsidR="007470DD">
        <w:rPr>
          <w:rFonts w:ascii="Tahoma" w:hAnsi="Tahoma" w:cs="Tahoma"/>
          <w:sz w:val="22"/>
          <w:szCs w:val="22"/>
        </w:rPr>
        <w:br/>
      </w:r>
      <w:r w:rsidRPr="00674E02">
        <w:rPr>
          <w:rFonts w:ascii="Tahoma" w:hAnsi="Tahoma" w:cs="Tahoma"/>
          <w:sz w:val="22"/>
          <w:szCs w:val="22"/>
        </w:rPr>
        <w:t>Sankce</w:t>
      </w:r>
    </w:p>
    <w:p w14:paraId="791DB6AA" w14:textId="524424FB" w:rsidR="00512849" w:rsidRDefault="00512849" w:rsidP="00A8794D">
      <w:pPr>
        <w:pStyle w:val="Zkladntext"/>
        <w:numPr>
          <w:ilvl w:val="1"/>
          <w:numId w:val="4"/>
        </w:numPr>
        <w:tabs>
          <w:tab w:val="clear" w:pos="540"/>
          <w:tab w:val="clear" w:pos="1260"/>
          <w:tab w:val="clear" w:pos="1980"/>
          <w:tab w:val="clear" w:pos="2149"/>
          <w:tab w:val="clear" w:pos="3960"/>
        </w:tabs>
        <w:spacing w:before="120"/>
        <w:ind w:left="357" w:hanging="357"/>
        <w:rPr>
          <w:rFonts w:ascii="Tahoma" w:hAnsi="Tahoma" w:cs="Tahoma"/>
          <w:sz w:val="22"/>
          <w:szCs w:val="22"/>
        </w:rPr>
      </w:pPr>
      <w:r w:rsidRPr="00674E02">
        <w:rPr>
          <w:rFonts w:ascii="Tahoma" w:hAnsi="Tahoma" w:cs="Tahoma"/>
          <w:sz w:val="22"/>
          <w:szCs w:val="22"/>
        </w:rPr>
        <w:t xml:space="preserve">V případě, že zhotovitel neprovede dílo včas, je povinen zaplatit objednateli smluvní pokutu ve výši </w:t>
      </w:r>
      <w:r w:rsidR="00F71534">
        <w:rPr>
          <w:rFonts w:ascii="Tahoma" w:hAnsi="Tahoma" w:cs="Tahoma"/>
          <w:sz w:val="22"/>
          <w:szCs w:val="22"/>
        </w:rPr>
        <w:t>0,25</w:t>
      </w:r>
      <w:r w:rsidR="00674E02">
        <w:rPr>
          <w:rFonts w:ascii="Tahoma" w:hAnsi="Tahoma" w:cs="Tahoma"/>
          <w:iCs/>
          <w:sz w:val="22"/>
          <w:szCs w:val="22"/>
        </w:rPr>
        <w:t> % z ceny za </w:t>
      </w:r>
      <w:r w:rsidRPr="00674E02">
        <w:rPr>
          <w:rFonts w:ascii="Tahoma" w:hAnsi="Tahoma" w:cs="Tahoma"/>
          <w:iCs/>
          <w:sz w:val="22"/>
          <w:szCs w:val="22"/>
        </w:rPr>
        <w:t xml:space="preserve">dílo </w:t>
      </w:r>
      <w:r w:rsidR="00312CC7" w:rsidRPr="00674E02">
        <w:rPr>
          <w:rFonts w:ascii="Tahoma" w:hAnsi="Tahoma" w:cs="Tahoma"/>
          <w:iCs/>
          <w:sz w:val="22"/>
          <w:szCs w:val="22"/>
        </w:rPr>
        <w:t xml:space="preserve">bez </w:t>
      </w:r>
      <w:r w:rsidRPr="00674E02">
        <w:rPr>
          <w:rFonts w:ascii="Tahoma" w:hAnsi="Tahoma" w:cs="Tahoma"/>
          <w:iCs/>
          <w:sz w:val="22"/>
          <w:szCs w:val="22"/>
        </w:rPr>
        <w:t>DPH</w:t>
      </w:r>
      <w:r w:rsidR="00674E02">
        <w:rPr>
          <w:rFonts w:ascii="Tahoma" w:hAnsi="Tahoma" w:cs="Tahoma"/>
          <w:iCs/>
          <w:sz w:val="22"/>
          <w:szCs w:val="22"/>
        </w:rPr>
        <w:t xml:space="preserve"> dle </w:t>
      </w:r>
      <w:r w:rsidR="00465007" w:rsidRPr="00674E02">
        <w:rPr>
          <w:rFonts w:ascii="Tahoma" w:hAnsi="Tahoma" w:cs="Tahoma"/>
          <w:iCs/>
          <w:sz w:val="22"/>
          <w:szCs w:val="22"/>
        </w:rPr>
        <w:t>čl.</w:t>
      </w:r>
      <w:r w:rsidR="00674E02">
        <w:rPr>
          <w:rFonts w:ascii="Tahoma" w:hAnsi="Tahoma" w:cs="Tahoma"/>
          <w:iCs/>
          <w:sz w:val="22"/>
          <w:szCs w:val="22"/>
        </w:rPr>
        <w:t> </w:t>
      </w:r>
      <w:r w:rsidR="00BC77D0" w:rsidRPr="00674E02">
        <w:rPr>
          <w:rFonts w:ascii="Tahoma" w:hAnsi="Tahoma" w:cs="Tahoma"/>
          <w:iCs/>
          <w:sz w:val="22"/>
          <w:szCs w:val="22"/>
        </w:rPr>
        <w:t>I</w:t>
      </w:r>
      <w:r w:rsidR="008E630A" w:rsidRPr="00674E02">
        <w:rPr>
          <w:rFonts w:ascii="Tahoma" w:hAnsi="Tahoma" w:cs="Tahoma"/>
          <w:iCs/>
          <w:sz w:val="22"/>
          <w:szCs w:val="22"/>
        </w:rPr>
        <w:t>V</w:t>
      </w:r>
      <w:r w:rsidR="00465007" w:rsidRPr="00674E02">
        <w:rPr>
          <w:rFonts w:ascii="Tahoma" w:hAnsi="Tahoma" w:cs="Tahoma"/>
          <w:iCs/>
          <w:sz w:val="22"/>
          <w:szCs w:val="22"/>
        </w:rPr>
        <w:t xml:space="preserve"> odst.</w:t>
      </w:r>
      <w:r w:rsidR="00674E02">
        <w:rPr>
          <w:rFonts w:ascii="Tahoma" w:hAnsi="Tahoma" w:cs="Tahoma"/>
          <w:iCs/>
          <w:sz w:val="22"/>
          <w:szCs w:val="22"/>
        </w:rPr>
        <w:t> </w:t>
      </w:r>
      <w:r w:rsidR="00BC77D0" w:rsidRPr="00674E02">
        <w:rPr>
          <w:rFonts w:ascii="Tahoma" w:hAnsi="Tahoma" w:cs="Tahoma"/>
          <w:iCs/>
          <w:sz w:val="22"/>
          <w:szCs w:val="22"/>
        </w:rPr>
        <w:t>1</w:t>
      </w:r>
      <w:r w:rsidRPr="00674E02">
        <w:rPr>
          <w:rFonts w:ascii="Tahoma" w:hAnsi="Tahoma" w:cs="Tahoma"/>
          <w:iCs/>
          <w:sz w:val="22"/>
          <w:szCs w:val="22"/>
        </w:rPr>
        <w:t xml:space="preserve"> této smlouvy</w:t>
      </w:r>
      <w:r w:rsidRPr="00674E02">
        <w:rPr>
          <w:rFonts w:ascii="Tahoma" w:hAnsi="Tahoma" w:cs="Tahoma"/>
          <w:sz w:val="22"/>
          <w:szCs w:val="22"/>
        </w:rPr>
        <w:t>, a</w:t>
      </w:r>
      <w:r w:rsidR="00674E02">
        <w:rPr>
          <w:rFonts w:ascii="Tahoma" w:hAnsi="Tahoma" w:cs="Tahoma"/>
          <w:sz w:val="22"/>
          <w:szCs w:val="22"/>
        </w:rPr>
        <w:t> </w:t>
      </w:r>
      <w:r w:rsidRPr="00674E02">
        <w:rPr>
          <w:rFonts w:ascii="Tahoma" w:hAnsi="Tahoma" w:cs="Tahoma"/>
          <w:sz w:val="22"/>
          <w:szCs w:val="22"/>
        </w:rPr>
        <w:t>to za</w:t>
      </w:r>
      <w:r w:rsidR="00674E02">
        <w:rPr>
          <w:rFonts w:ascii="Tahoma" w:hAnsi="Tahoma" w:cs="Tahoma"/>
          <w:sz w:val="22"/>
          <w:szCs w:val="22"/>
        </w:rPr>
        <w:t> </w:t>
      </w:r>
      <w:r w:rsidRPr="00674E02">
        <w:rPr>
          <w:rFonts w:ascii="Tahoma" w:hAnsi="Tahoma" w:cs="Tahoma"/>
          <w:sz w:val="22"/>
          <w:szCs w:val="22"/>
        </w:rPr>
        <w:t>každý započatý den prodlení.</w:t>
      </w:r>
    </w:p>
    <w:p w14:paraId="00DC1526" w14:textId="2949FED4" w:rsidR="00512849" w:rsidRPr="00674E02" w:rsidRDefault="00512849" w:rsidP="00A8794D">
      <w:pPr>
        <w:pStyle w:val="Zkladntext"/>
        <w:numPr>
          <w:ilvl w:val="1"/>
          <w:numId w:val="4"/>
        </w:numPr>
        <w:tabs>
          <w:tab w:val="clear" w:pos="540"/>
          <w:tab w:val="clear" w:pos="1260"/>
          <w:tab w:val="clear" w:pos="1980"/>
          <w:tab w:val="clear" w:pos="2149"/>
          <w:tab w:val="clear" w:pos="3960"/>
        </w:tabs>
        <w:spacing w:before="120"/>
        <w:ind w:left="357" w:hanging="357"/>
        <w:rPr>
          <w:rFonts w:ascii="Tahoma" w:hAnsi="Tahoma" w:cs="Tahoma"/>
          <w:sz w:val="22"/>
          <w:szCs w:val="22"/>
        </w:rPr>
      </w:pPr>
      <w:r w:rsidRPr="00674E02">
        <w:rPr>
          <w:rFonts w:ascii="Tahoma" w:hAnsi="Tahoma" w:cs="Tahoma"/>
          <w:sz w:val="22"/>
          <w:szCs w:val="22"/>
        </w:rPr>
        <w:t>Pokud zhotovitel neodstraní va</w:t>
      </w:r>
      <w:r w:rsidR="00674E02">
        <w:rPr>
          <w:rFonts w:ascii="Tahoma" w:hAnsi="Tahoma" w:cs="Tahoma"/>
          <w:sz w:val="22"/>
          <w:szCs w:val="22"/>
        </w:rPr>
        <w:t>du díla ve lhůtě uvedené v čl. </w:t>
      </w:r>
      <w:r w:rsidR="00BC77D0" w:rsidRPr="00674E02">
        <w:rPr>
          <w:rFonts w:ascii="Tahoma" w:hAnsi="Tahoma" w:cs="Tahoma"/>
          <w:sz w:val="22"/>
          <w:szCs w:val="22"/>
        </w:rPr>
        <w:t>I</w:t>
      </w:r>
      <w:r w:rsidRPr="00674E02">
        <w:rPr>
          <w:rFonts w:ascii="Tahoma" w:hAnsi="Tahoma" w:cs="Tahoma"/>
          <w:sz w:val="22"/>
          <w:szCs w:val="22"/>
        </w:rPr>
        <w:t>X odst.</w:t>
      </w:r>
      <w:r w:rsidR="00674E02">
        <w:rPr>
          <w:rFonts w:ascii="Tahoma" w:hAnsi="Tahoma" w:cs="Tahoma"/>
          <w:sz w:val="22"/>
          <w:szCs w:val="22"/>
        </w:rPr>
        <w:t> </w:t>
      </w:r>
      <w:r w:rsidR="009D0750" w:rsidRPr="00674E02">
        <w:rPr>
          <w:rFonts w:ascii="Tahoma" w:hAnsi="Tahoma" w:cs="Tahoma"/>
          <w:sz w:val="22"/>
          <w:szCs w:val="22"/>
        </w:rPr>
        <w:t>7</w:t>
      </w:r>
      <w:r w:rsidRPr="00674E02">
        <w:rPr>
          <w:rFonts w:ascii="Tahoma" w:hAnsi="Tahoma" w:cs="Tahoma"/>
          <w:sz w:val="22"/>
          <w:szCs w:val="22"/>
        </w:rPr>
        <w:t xml:space="preserve"> této smlouvy, je povinen zaplati</w:t>
      </w:r>
      <w:r w:rsidR="00674E02">
        <w:rPr>
          <w:rFonts w:ascii="Tahoma" w:hAnsi="Tahoma" w:cs="Tahoma"/>
          <w:sz w:val="22"/>
          <w:szCs w:val="22"/>
        </w:rPr>
        <w:t>t objednateli smluvní pokutu ve </w:t>
      </w:r>
      <w:r w:rsidRPr="00674E02">
        <w:rPr>
          <w:rFonts w:ascii="Tahoma" w:hAnsi="Tahoma" w:cs="Tahoma"/>
          <w:sz w:val="22"/>
          <w:szCs w:val="22"/>
        </w:rPr>
        <w:t xml:space="preserve">výši </w:t>
      </w:r>
      <w:r w:rsidR="00F71534">
        <w:rPr>
          <w:rFonts w:ascii="Tahoma" w:hAnsi="Tahoma" w:cs="Tahoma"/>
          <w:sz w:val="22"/>
          <w:szCs w:val="22"/>
        </w:rPr>
        <w:t>0,25</w:t>
      </w:r>
      <w:r w:rsidR="00674E02" w:rsidRPr="00674E02">
        <w:rPr>
          <w:rFonts w:ascii="Tahoma" w:hAnsi="Tahoma" w:cs="Tahoma"/>
          <w:iCs/>
          <w:sz w:val="22"/>
          <w:szCs w:val="22"/>
        </w:rPr>
        <w:t> </w:t>
      </w:r>
      <w:r w:rsidRPr="00674E02">
        <w:rPr>
          <w:rFonts w:ascii="Tahoma" w:hAnsi="Tahoma" w:cs="Tahoma"/>
          <w:iCs/>
          <w:sz w:val="22"/>
          <w:szCs w:val="22"/>
        </w:rPr>
        <w:t>% z ceny za</w:t>
      </w:r>
      <w:r w:rsidR="00674E02">
        <w:rPr>
          <w:rFonts w:ascii="Tahoma" w:hAnsi="Tahoma" w:cs="Tahoma"/>
          <w:iCs/>
          <w:sz w:val="22"/>
          <w:szCs w:val="22"/>
        </w:rPr>
        <w:t> </w:t>
      </w:r>
      <w:r w:rsidRPr="00674E02">
        <w:rPr>
          <w:rFonts w:ascii="Tahoma" w:hAnsi="Tahoma" w:cs="Tahoma"/>
          <w:iCs/>
          <w:sz w:val="22"/>
          <w:szCs w:val="22"/>
        </w:rPr>
        <w:t xml:space="preserve">dílo </w:t>
      </w:r>
      <w:r w:rsidR="00674E02">
        <w:rPr>
          <w:rFonts w:ascii="Tahoma" w:hAnsi="Tahoma" w:cs="Tahoma"/>
          <w:iCs/>
          <w:sz w:val="22"/>
          <w:szCs w:val="22"/>
        </w:rPr>
        <w:t>bez </w:t>
      </w:r>
      <w:r w:rsidR="00312CC7" w:rsidRPr="00674E02">
        <w:rPr>
          <w:rFonts w:ascii="Tahoma" w:hAnsi="Tahoma" w:cs="Tahoma"/>
          <w:iCs/>
          <w:sz w:val="22"/>
          <w:szCs w:val="22"/>
        </w:rPr>
        <w:t xml:space="preserve">DPH </w:t>
      </w:r>
      <w:r w:rsidR="00674E02">
        <w:rPr>
          <w:rFonts w:ascii="Tahoma" w:hAnsi="Tahoma" w:cs="Tahoma"/>
          <w:iCs/>
          <w:sz w:val="22"/>
          <w:szCs w:val="22"/>
        </w:rPr>
        <w:t>dle </w:t>
      </w:r>
      <w:r w:rsidRPr="00674E02">
        <w:rPr>
          <w:rFonts w:ascii="Tahoma" w:hAnsi="Tahoma" w:cs="Tahoma"/>
          <w:iCs/>
          <w:sz w:val="22"/>
          <w:szCs w:val="22"/>
        </w:rPr>
        <w:t>čl.</w:t>
      </w:r>
      <w:r w:rsidR="00674E02">
        <w:rPr>
          <w:rFonts w:ascii="Tahoma" w:hAnsi="Tahoma" w:cs="Tahoma"/>
          <w:iCs/>
          <w:sz w:val="22"/>
          <w:szCs w:val="22"/>
        </w:rPr>
        <w:t> </w:t>
      </w:r>
      <w:r w:rsidRPr="00674E02">
        <w:rPr>
          <w:rFonts w:ascii="Tahoma" w:hAnsi="Tahoma" w:cs="Tahoma"/>
          <w:iCs/>
          <w:sz w:val="22"/>
          <w:szCs w:val="22"/>
        </w:rPr>
        <w:t>I</w:t>
      </w:r>
      <w:r w:rsidR="00BC77D0" w:rsidRPr="00674E02">
        <w:rPr>
          <w:rFonts w:ascii="Tahoma" w:hAnsi="Tahoma" w:cs="Tahoma"/>
          <w:iCs/>
          <w:sz w:val="22"/>
          <w:szCs w:val="22"/>
        </w:rPr>
        <w:t>V</w:t>
      </w:r>
      <w:r w:rsidRPr="00674E02">
        <w:rPr>
          <w:rFonts w:ascii="Tahoma" w:hAnsi="Tahoma" w:cs="Tahoma"/>
          <w:iCs/>
          <w:sz w:val="22"/>
          <w:szCs w:val="22"/>
        </w:rPr>
        <w:t xml:space="preserve"> odst.</w:t>
      </w:r>
      <w:r w:rsidR="00674E02">
        <w:rPr>
          <w:rFonts w:ascii="Tahoma" w:hAnsi="Tahoma" w:cs="Tahoma"/>
          <w:iCs/>
          <w:sz w:val="22"/>
          <w:szCs w:val="22"/>
        </w:rPr>
        <w:t> </w:t>
      </w:r>
      <w:r w:rsidRPr="00674E02">
        <w:rPr>
          <w:rFonts w:ascii="Tahoma" w:hAnsi="Tahoma" w:cs="Tahoma"/>
          <w:iCs/>
          <w:sz w:val="22"/>
          <w:szCs w:val="22"/>
        </w:rPr>
        <w:t>1 této smlouvy</w:t>
      </w:r>
      <w:r w:rsidRPr="00674E02">
        <w:rPr>
          <w:rFonts w:ascii="Tahoma" w:hAnsi="Tahoma" w:cs="Tahoma"/>
          <w:sz w:val="22"/>
          <w:szCs w:val="22"/>
        </w:rPr>
        <w:t xml:space="preserve">, a to </w:t>
      </w:r>
      <w:r w:rsidR="00674E02">
        <w:rPr>
          <w:rFonts w:ascii="Tahoma" w:hAnsi="Tahoma" w:cs="Tahoma"/>
          <w:sz w:val="22"/>
          <w:szCs w:val="22"/>
        </w:rPr>
        <w:t>za každý započatý den prodlení.</w:t>
      </w:r>
    </w:p>
    <w:p w14:paraId="16240143" w14:textId="77777777" w:rsidR="00465007" w:rsidRPr="00674E02" w:rsidRDefault="00465007" w:rsidP="00A8794D">
      <w:pPr>
        <w:pStyle w:val="Zkladntext"/>
        <w:numPr>
          <w:ilvl w:val="1"/>
          <w:numId w:val="4"/>
        </w:numPr>
        <w:tabs>
          <w:tab w:val="clear" w:pos="540"/>
          <w:tab w:val="clear" w:pos="1260"/>
          <w:tab w:val="clear" w:pos="1980"/>
          <w:tab w:val="clear" w:pos="2149"/>
          <w:tab w:val="clear" w:pos="3960"/>
        </w:tabs>
        <w:spacing w:before="120"/>
        <w:ind w:left="357" w:hanging="357"/>
        <w:rPr>
          <w:rFonts w:ascii="Tahoma" w:hAnsi="Tahoma" w:cs="Tahoma"/>
          <w:sz w:val="22"/>
          <w:szCs w:val="22"/>
        </w:rPr>
      </w:pPr>
      <w:r w:rsidRPr="00674E02">
        <w:rPr>
          <w:rFonts w:ascii="Tahoma" w:hAnsi="Tahoma" w:cs="Tahoma"/>
          <w:sz w:val="22"/>
          <w:szCs w:val="22"/>
        </w:rPr>
        <w:t>Pro případ prodlení se zaplacením ceny za dílo sjednávají smluvní strany úrok z prodlení ve výši stanovené občanskoprávními předpisy.</w:t>
      </w:r>
    </w:p>
    <w:p w14:paraId="7E51327E" w14:textId="77777777" w:rsidR="00787615" w:rsidRDefault="00787615" w:rsidP="00A8794D">
      <w:pPr>
        <w:pStyle w:val="Zkladntext"/>
        <w:numPr>
          <w:ilvl w:val="1"/>
          <w:numId w:val="4"/>
        </w:numPr>
        <w:tabs>
          <w:tab w:val="clear" w:pos="540"/>
          <w:tab w:val="clear" w:pos="1260"/>
          <w:tab w:val="clear" w:pos="1980"/>
          <w:tab w:val="clear" w:pos="2149"/>
          <w:tab w:val="clear" w:pos="3960"/>
        </w:tabs>
        <w:spacing w:before="120"/>
        <w:ind w:left="357" w:hanging="357"/>
        <w:rPr>
          <w:rFonts w:ascii="Tahoma" w:hAnsi="Tahoma" w:cs="Tahoma"/>
          <w:sz w:val="22"/>
          <w:szCs w:val="22"/>
        </w:rPr>
      </w:pPr>
      <w:r w:rsidRPr="00674E02">
        <w:rPr>
          <w:rFonts w:ascii="Tahoma" w:hAnsi="Tahoma" w:cs="Tahoma"/>
          <w:sz w:val="22"/>
          <w:szCs w:val="22"/>
        </w:rPr>
        <w:t>Smluvní pokuty se nezapočítávají na náhradu případně vzniklé škody, kterou lze vymáhat samostatně vedle smluvní pokuty, a to v plné výši.</w:t>
      </w:r>
    </w:p>
    <w:p w14:paraId="5A81BEDD" w14:textId="77777777" w:rsidR="008234D1" w:rsidRDefault="008234D1" w:rsidP="00CA6F36">
      <w:pPr>
        <w:spacing w:before="360"/>
        <w:jc w:val="center"/>
        <w:rPr>
          <w:rFonts w:ascii="Tahoma" w:hAnsi="Tahoma" w:cs="Tahoma"/>
          <w:b/>
          <w:sz w:val="22"/>
          <w:szCs w:val="22"/>
        </w:rPr>
      </w:pPr>
    </w:p>
    <w:p w14:paraId="735DE645" w14:textId="5DB09645" w:rsidR="00CA6F36" w:rsidRPr="00CA6F36" w:rsidRDefault="00CA6F36" w:rsidP="00CA6F36">
      <w:pPr>
        <w:spacing w:before="360"/>
        <w:jc w:val="center"/>
        <w:rPr>
          <w:rFonts w:ascii="Tahoma" w:hAnsi="Tahoma" w:cs="Tahoma"/>
          <w:b/>
          <w:sz w:val="22"/>
          <w:szCs w:val="22"/>
        </w:rPr>
      </w:pPr>
      <w:r>
        <w:rPr>
          <w:rFonts w:ascii="Tahoma" w:hAnsi="Tahoma" w:cs="Tahoma"/>
          <w:b/>
          <w:sz w:val="22"/>
          <w:szCs w:val="22"/>
        </w:rPr>
        <w:t>X</w:t>
      </w:r>
      <w:r w:rsidRPr="00CA6F36">
        <w:rPr>
          <w:rFonts w:ascii="Tahoma" w:hAnsi="Tahoma" w:cs="Tahoma"/>
          <w:b/>
          <w:sz w:val="22"/>
          <w:szCs w:val="22"/>
        </w:rPr>
        <w:t>I.</w:t>
      </w:r>
    </w:p>
    <w:p w14:paraId="7457D42F" w14:textId="77777777" w:rsidR="00CA6F36" w:rsidRPr="00CA6F36" w:rsidRDefault="00CA6F36" w:rsidP="00CA6F36">
      <w:pPr>
        <w:spacing w:after="120"/>
        <w:jc w:val="center"/>
        <w:rPr>
          <w:rFonts w:ascii="Tahoma" w:hAnsi="Tahoma" w:cs="Tahoma"/>
          <w:b/>
          <w:sz w:val="22"/>
          <w:szCs w:val="22"/>
        </w:rPr>
      </w:pPr>
      <w:r w:rsidRPr="00CA6F36">
        <w:rPr>
          <w:rFonts w:ascii="Tahoma" w:hAnsi="Tahoma" w:cs="Tahoma"/>
          <w:b/>
          <w:sz w:val="22"/>
          <w:szCs w:val="22"/>
        </w:rPr>
        <w:t>Pokyny k provedení díla</w:t>
      </w:r>
    </w:p>
    <w:p w14:paraId="6873F74C" w14:textId="5FB25EC0" w:rsidR="00CA6F36" w:rsidRPr="00533E6E" w:rsidRDefault="00CA6F36" w:rsidP="00CA6F36">
      <w:pPr>
        <w:pStyle w:val="Zkladntextodsazen"/>
        <w:numPr>
          <w:ilvl w:val="0"/>
          <w:numId w:val="26"/>
        </w:numPr>
        <w:tabs>
          <w:tab w:val="clear" w:pos="540"/>
          <w:tab w:val="clear" w:pos="720"/>
          <w:tab w:val="clear" w:pos="1980"/>
          <w:tab w:val="clear" w:pos="7380"/>
          <w:tab w:val="left" w:pos="426"/>
        </w:tabs>
        <w:spacing w:after="120"/>
        <w:ind w:left="425" w:hanging="425"/>
        <w:rPr>
          <w:rFonts w:ascii="Tahoma" w:hAnsi="Tahoma" w:cs="Tahoma"/>
          <w:sz w:val="22"/>
          <w:szCs w:val="22"/>
        </w:rPr>
      </w:pPr>
      <w:r w:rsidRPr="00533E6E">
        <w:rPr>
          <w:rFonts w:ascii="Tahoma" w:hAnsi="Tahoma" w:cs="Tahoma"/>
          <w:sz w:val="22"/>
          <w:szCs w:val="22"/>
        </w:rPr>
        <w:t>Objednatel je oprávněn dávat zhotoviteli pokyny k určení způsobu provedení díla</w:t>
      </w:r>
      <w:r w:rsidR="00533E6E" w:rsidRPr="00533E6E">
        <w:rPr>
          <w:rFonts w:ascii="Tahoma" w:hAnsi="Tahoma" w:cs="Tahoma"/>
          <w:sz w:val="22"/>
          <w:szCs w:val="22"/>
        </w:rPr>
        <w:t>,</w:t>
      </w:r>
      <w:r w:rsidRPr="00533E6E">
        <w:rPr>
          <w:rFonts w:ascii="Tahoma" w:hAnsi="Tahoma" w:cs="Tahoma"/>
          <w:sz w:val="22"/>
          <w:szCs w:val="22"/>
        </w:rPr>
        <w:t xml:space="preserve"> pokud tak objednatel neučiní, zhotovitel při provedení díla postupuje samostatně.</w:t>
      </w:r>
    </w:p>
    <w:p w14:paraId="43E311ED" w14:textId="791FA910" w:rsidR="00CA6F36" w:rsidRPr="00533E6E" w:rsidRDefault="00CA6F36" w:rsidP="00CA6F36">
      <w:pPr>
        <w:pStyle w:val="Zkladntextodsazen"/>
        <w:numPr>
          <w:ilvl w:val="0"/>
          <w:numId w:val="26"/>
        </w:numPr>
        <w:tabs>
          <w:tab w:val="clear" w:pos="540"/>
          <w:tab w:val="clear" w:pos="720"/>
          <w:tab w:val="clear" w:pos="1980"/>
          <w:tab w:val="clear" w:pos="7380"/>
          <w:tab w:val="left" w:pos="426"/>
        </w:tabs>
        <w:spacing w:after="120"/>
        <w:ind w:left="425" w:hanging="425"/>
        <w:rPr>
          <w:rFonts w:ascii="Tahoma" w:hAnsi="Tahoma" w:cs="Tahoma"/>
          <w:sz w:val="22"/>
          <w:szCs w:val="22"/>
        </w:rPr>
      </w:pPr>
      <w:r w:rsidRPr="00533E6E">
        <w:rPr>
          <w:rFonts w:ascii="Tahoma" w:hAnsi="Tahoma" w:cs="Tahoma"/>
          <w:sz w:val="22"/>
          <w:szCs w:val="22"/>
        </w:rPr>
        <w:lastRenderedPageBreak/>
        <w:t xml:space="preserve">Zhotovitel se zavazuje písemně upozornit objednatele na nevhodnou povahu pokynů k provedení díla, jestliže mohl tuto nevhodnost zjistit při vynaložení odborné péče. Jestliže nevhodné pokyny překážejí v řádném provedení díla, zhotovitel se zavazuje přerušit provedení díla v nezbytném rozsahu, a to až do doby změny pokynů objednatele nebo do písemného sdělení, že objednatel trvá na provedení díla podle daných pokynů. O dobu, po kterou bylo nutno provedení díla z důvodů uvedených v tomto odstavci přerušit, se prodlužuje termín stanovený pro dokončení díla podle článku </w:t>
      </w:r>
      <w:r w:rsidR="00533E6E">
        <w:rPr>
          <w:rFonts w:ascii="Tahoma" w:hAnsi="Tahoma" w:cs="Tahoma"/>
          <w:sz w:val="22"/>
          <w:szCs w:val="22"/>
        </w:rPr>
        <w:t>V</w:t>
      </w:r>
      <w:r w:rsidRPr="00533E6E">
        <w:rPr>
          <w:rFonts w:ascii="Tahoma" w:hAnsi="Tahoma" w:cs="Tahoma"/>
          <w:sz w:val="22"/>
          <w:szCs w:val="22"/>
        </w:rPr>
        <w:t xml:space="preserve"> odst. 2 smlouvy. </w:t>
      </w:r>
    </w:p>
    <w:p w14:paraId="7933797A" w14:textId="77777777" w:rsidR="00CA6F36" w:rsidRPr="004A7E1E" w:rsidRDefault="00CA6F36" w:rsidP="00CA6F36">
      <w:pPr>
        <w:pStyle w:val="Zkladntextodsazen"/>
        <w:numPr>
          <w:ilvl w:val="0"/>
          <w:numId w:val="26"/>
        </w:numPr>
        <w:tabs>
          <w:tab w:val="clear" w:pos="540"/>
          <w:tab w:val="clear" w:pos="720"/>
          <w:tab w:val="clear" w:pos="1980"/>
          <w:tab w:val="clear" w:pos="7380"/>
          <w:tab w:val="left" w:pos="426"/>
        </w:tabs>
        <w:spacing w:after="120"/>
        <w:ind w:left="425" w:hanging="425"/>
        <w:rPr>
          <w:rFonts w:ascii="Tahoma" w:hAnsi="Tahoma" w:cs="Tahoma"/>
          <w:sz w:val="22"/>
          <w:szCs w:val="22"/>
        </w:rPr>
      </w:pPr>
      <w:r w:rsidRPr="004A7E1E">
        <w:rPr>
          <w:rFonts w:ascii="Tahoma" w:hAnsi="Tahoma" w:cs="Tahoma"/>
          <w:sz w:val="22"/>
          <w:szCs w:val="22"/>
        </w:rPr>
        <w:t>Pokud objednatel bude trvat na provedení díla podle nevhodných pokynů dle odstavce 2, zhotovitel neodpovídá za nemožnost dokončení díla nebo za vady díla způsobené nevhodnými pokyny objednatele. V případě nedokončení díla podle předchozí věty má zhotovitel právo na úhradu ceny za dílo sníženou o nedokončenou část díla.</w:t>
      </w:r>
    </w:p>
    <w:p w14:paraId="46C828FE" w14:textId="77777777" w:rsidR="00CA6F36" w:rsidRPr="004A7E1E" w:rsidRDefault="00CA6F36" w:rsidP="00CA6F36">
      <w:pPr>
        <w:pStyle w:val="Zkladntextodsazen"/>
        <w:numPr>
          <w:ilvl w:val="0"/>
          <w:numId w:val="26"/>
        </w:numPr>
        <w:tabs>
          <w:tab w:val="clear" w:pos="540"/>
          <w:tab w:val="clear" w:pos="720"/>
          <w:tab w:val="clear" w:pos="1980"/>
          <w:tab w:val="clear" w:pos="7380"/>
          <w:tab w:val="left" w:pos="426"/>
        </w:tabs>
        <w:spacing w:after="120"/>
        <w:ind w:left="425" w:hanging="425"/>
        <w:rPr>
          <w:rFonts w:ascii="Tahoma" w:hAnsi="Tahoma" w:cs="Tahoma"/>
          <w:sz w:val="22"/>
          <w:szCs w:val="22"/>
        </w:rPr>
      </w:pPr>
      <w:r w:rsidRPr="004A7E1E">
        <w:rPr>
          <w:rFonts w:ascii="Tahoma" w:hAnsi="Tahoma" w:cs="Tahoma"/>
          <w:sz w:val="22"/>
          <w:szCs w:val="22"/>
        </w:rPr>
        <w:t>Pokud zhotovitel neupozorní na nevhodnost pokynů objednatele, odpovídá za vady díla, případně nemožnost dokončení díla, způsobené nevhodnými pokyny objednatele.</w:t>
      </w:r>
    </w:p>
    <w:p w14:paraId="07D972DE" w14:textId="712A7F73" w:rsidR="00CA6F36" w:rsidRPr="004A7E1E" w:rsidRDefault="00CA6F36" w:rsidP="00CA6F36">
      <w:pPr>
        <w:pStyle w:val="Zkladntextodsazen"/>
        <w:numPr>
          <w:ilvl w:val="0"/>
          <w:numId w:val="26"/>
        </w:numPr>
        <w:tabs>
          <w:tab w:val="clear" w:pos="540"/>
          <w:tab w:val="clear" w:pos="720"/>
          <w:tab w:val="clear" w:pos="1980"/>
          <w:tab w:val="clear" w:pos="7380"/>
          <w:tab w:val="left" w:pos="426"/>
        </w:tabs>
        <w:spacing w:after="120"/>
        <w:ind w:left="425" w:hanging="425"/>
        <w:rPr>
          <w:rFonts w:ascii="Tahoma" w:hAnsi="Tahoma" w:cs="Tahoma"/>
          <w:sz w:val="22"/>
          <w:szCs w:val="22"/>
        </w:rPr>
      </w:pPr>
      <w:r w:rsidRPr="004A7E1E">
        <w:rPr>
          <w:rFonts w:ascii="Tahoma" w:hAnsi="Tahoma" w:cs="Tahoma"/>
          <w:sz w:val="22"/>
          <w:szCs w:val="22"/>
        </w:rPr>
        <w:t xml:space="preserve">Zjistí-li zhotovitel při provedení díla skryté překážky a tyto překážky znemožňují provedení díla dohodnutým způsobem, je zhotovitel povinen oznámit to písemně bez zbytečného odkladu objednateli a navrhnout mu změnu díla. Do dosažení dohody o změně díla je </w:t>
      </w:r>
      <w:r w:rsidRPr="00395CE2">
        <w:rPr>
          <w:rFonts w:ascii="Tahoma" w:hAnsi="Tahoma" w:cs="Tahoma"/>
          <w:sz w:val="22"/>
          <w:szCs w:val="22"/>
        </w:rPr>
        <w:t xml:space="preserve">zhotovitel oprávněn provedení díla přerušit pouze v rozsahu, v jakém uvedené skryté překážky znemožňují provedení díla dohodnutým způsobem. O dobu, po kterou bylo nutno provedení díla z důvodů uvedených v tomto odstavci přerušit, se může prodloužit termín stanovený pro dokončení díla podle článku </w:t>
      </w:r>
      <w:r w:rsidR="00717246" w:rsidRPr="00395CE2">
        <w:rPr>
          <w:rFonts w:ascii="Tahoma" w:hAnsi="Tahoma" w:cs="Tahoma"/>
          <w:sz w:val="22"/>
          <w:szCs w:val="22"/>
        </w:rPr>
        <w:t>V.</w:t>
      </w:r>
      <w:r w:rsidRPr="00395CE2">
        <w:rPr>
          <w:rFonts w:ascii="Tahoma" w:hAnsi="Tahoma" w:cs="Tahoma"/>
          <w:sz w:val="22"/>
          <w:szCs w:val="22"/>
        </w:rPr>
        <w:t xml:space="preserve"> odst. 2 smlouvy. Nedohodnou-li se smluvní </w:t>
      </w:r>
      <w:r w:rsidRPr="004A7E1E">
        <w:rPr>
          <w:rFonts w:ascii="Tahoma" w:hAnsi="Tahoma" w:cs="Tahoma"/>
          <w:sz w:val="22"/>
          <w:szCs w:val="22"/>
        </w:rPr>
        <w:t>strany v přiměřené lhůtě o změně díla, může kterákoliv ze stran od smlouvy odstoupit.</w:t>
      </w:r>
    </w:p>
    <w:p w14:paraId="2B3760CC" w14:textId="0FAEF890" w:rsidR="004E519A" w:rsidRPr="00C02C3C" w:rsidRDefault="004E519A" w:rsidP="004E519A">
      <w:pPr>
        <w:keepNext/>
        <w:spacing w:before="360"/>
        <w:jc w:val="center"/>
        <w:rPr>
          <w:rFonts w:ascii="Tahoma" w:hAnsi="Tahoma" w:cs="Tahoma"/>
          <w:b/>
          <w:bCs/>
          <w:iCs/>
          <w:snapToGrid w:val="0"/>
          <w:sz w:val="22"/>
          <w:szCs w:val="22"/>
        </w:rPr>
      </w:pPr>
      <w:r w:rsidRPr="00C02C3C">
        <w:rPr>
          <w:rFonts w:ascii="Tahoma" w:hAnsi="Tahoma" w:cs="Tahoma"/>
          <w:b/>
          <w:sz w:val="22"/>
          <w:szCs w:val="22"/>
        </w:rPr>
        <w:t>X</w:t>
      </w:r>
      <w:r w:rsidR="00CA6F36">
        <w:rPr>
          <w:rFonts w:ascii="Tahoma" w:hAnsi="Tahoma" w:cs="Tahoma"/>
          <w:b/>
          <w:sz w:val="22"/>
          <w:szCs w:val="22"/>
        </w:rPr>
        <w:t>I</w:t>
      </w:r>
      <w:r w:rsidRPr="00C02C3C">
        <w:rPr>
          <w:rFonts w:ascii="Tahoma" w:hAnsi="Tahoma" w:cs="Tahoma"/>
          <w:b/>
          <w:sz w:val="22"/>
          <w:szCs w:val="22"/>
        </w:rPr>
        <w:t>I</w:t>
      </w:r>
      <w:r w:rsidR="00303502">
        <w:rPr>
          <w:rFonts w:ascii="Tahoma" w:hAnsi="Tahoma" w:cs="Tahoma"/>
          <w:b/>
          <w:sz w:val="22"/>
          <w:szCs w:val="22"/>
        </w:rPr>
        <w:t>.</w:t>
      </w:r>
      <w:r w:rsidRPr="00C02C3C">
        <w:rPr>
          <w:rFonts w:ascii="Tahoma" w:hAnsi="Tahoma" w:cs="Tahoma"/>
          <w:b/>
          <w:bCs/>
          <w:iCs/>
          <w:snapToGrid w:val="0"/>
          <w:sz w:val="22"/>
          <w:szCs w:val="22"/>
        </w:rPr>
        <w:br/>
        <w:t>Sankce vůči Rusku a Bělorusku</w:t>
      </w:r>
    </w:p>
    <w:p w14:paraId="42890C70" w14:textId="07803DBB" w:rsidR="004E519A" w:rsidRPr="00C02C3C" w:rsidRDefault="004E519A" w:rsidP="00A8794D">
      <w:pPr>
        <w:widowControl w:val="0"/>
        <w:numPr>
          <w:ilvl w:val="0"/>
          <w:numId w:val="22"/>
        </w:numPr>
        <w:spacing w:before="120" w:line="259" w:lineRule="auto"/>
        <w:ind w:left="357" w:hanging="357"/>
        <w:jc w:val="both"/>
        <w:rPr>
          <w:rFonts w:ascii="Tahoma" w:hAnsi="Tahoma" w:cs="Tahoma"/>
          <w:snapToGrid w:val="0"/>
          <w:sz w:val="22"/>
          <w:szCs w:val="22"/>
        </w:rPr>
      </w:pPr>
      <w:bookmarkStart w:id="0" w:name="_Ref103693888"/>
      <w:r>
        <w:rPr>
          <w:rFonts w:ascii="Tahoma" w:hAnsi="Tahoma" w:cs="Tahoma"/>
          <w:snapToGrid w:val="0"/>
          <w:sz w:val="22"/>
          <w:szCs w:val="22"/>
        </w:rPr>
        <w:t>Zhotovitel</w:t>
      </w:r>
      <w:r w:rsidRPr="00C02C3C">
        <w:rPr>
          <w:rFonts w:ascii="Tahoma" w:hAnsi="Tahoma" w:cs="Tahoma"/>
          <w:snapToGrid w:val="0"/>
          <w:sz w:val="22"/>
          <w:szCs w:val="22"/>
        </w:rPr>
        <w:t xml:space="preserve"> </w:t>
      </w:r>
      <w:bookmarkEnd w:id="0"/>
      <w:r w:rsidRPr="00C02C3C">
        <w:rPr>
          <w:rFonts w:ascii="Tahoma" w:hAnsi="Tahoma" w:cs="Tahoma"/>
          <w:snapToGrid w:val="0"/>
          <w:sz w:val="22"/>
          <w:szCs w:val="22"/>
        </w:rPr>
        <w:t xml:space="preserve">odpovídá za to, že platby poskytované </w:t>
      </w:r>
      <w:r>
        <w:rPr>
          <w:rFonts w:ascii="Tahoma" w:hAnsi="Tahoma" w:cs="Tahoma"/>
          <w:snapToGrid w:val="0"/>
          <w:sz w:val="22"/>
          <w:szCs w:val="22"/>
        </w:rPr>
        <w:t>objednatelem</w:t>
      </w:r>
      <w:r w:rsidRPr="00C02C3C">
        <w:rPr>
          <w:rFonts w:ascii="Tahoma" w:hAnsi="Tahoma" w:cs="Tahoma"/>
          <w:snapToGrid w:val="0"/>
          <w:sz w:val="22"/>
          <w:szCs w:val="22"/>
        </w:rPr>
        <w:t xml:space="preserve"> dle této smlouvy nebudou přímo nebo nepřímo ani jen zčásti zpřístupněny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w:t>
      </w:r>
      <w:r w:rsidR="00C503FA">
        <w:rPr>
          <w:rFonts w:ascii="Tahoma" w:hAnsi="Tahoma" w:cs="Tahoma"/>
          <w:snapToGrid w:val="0"/>
          <w:sz w:val="22"/>
          <w:szCs w:val="22"/>
        </w:rPr>
        <w:t>)</w:t>
      </w:r>
      <w:r w:rsidRPr="00C02C3C">
        <w:rPr>
          <w:rFonts w:ascii="Tahoma" w:hAnsi="Tahoma" w:cs="Tahoma"/>
          <w:snapToGrid w:val="0"/>
          <w:sz w:val="22"/>
          <w:szCs w:val="22"/>
        </w:rPr>
        <w:t>.</w:t>
      </w:r>
    </w:p>
    <w:p w14:paraId="1EAEEEDE" w14:textId="77777777" w:rsidR="004E519A" w:rsidRPr="00C02C3C" w:rsidRDefault="004E519A" w:rsidP="00A8794D">
      <w:pPr>
        <w:widowControl w:val="0"/>
        <w:numPr>
          <w:ilvl w:val="0"/>
          <w:numId w:val="22"/>
        </w:numPr>
        <w:spacing w:before="120" w:line="259" w:lineRule="auto"/>
        <w:ind w:left="357" w:hanging="357"/>
        <w:jc w:val="both"/>
        <w:rPr>
          <w:rFonts w:ascii="Tahoma" w:hAnsi="Tahoma" w:cs="Tahoma"/>
          <w:iCs/>
          <w:snapToGrid w:val="0"/>
          <w:sz w:val="22"/>
          <w:szCs w:val="20"/>
        </w:rPr>
      </w:pPr>
      <w:r w:rsidRPr="00C02C3C">
        <w:rPr>
          <w:rFonts w:ascii="Tahoma" w:hAnsi="Tahoma" w:cs="Tahoma"/>
          <w:iCs/>
          <w:snapToGrid w:val="0"/>
          <w:sz w:val="22"/>
          <w:szCs w:val="20"/>
        </w:rPr>
        <w:t>Bude-li kterékoliv z nařízení v budoucnu doplněno či nahrazeno jinou legislativou obdobného významu, uvedená povinnost se uplatní obdobně.</w:t>
      </w:r>
    </w:p>
    <w:p w14:paraId="380E8DBF" w14:textId="77777777" w:rsidR="004E519A" w:rsidRPr="00C02C3C" w:rsidRDefault="004E519A" w:rsidP="00A8794D">
      <w:pPr>
        <w:widowControl w:val="0"/>
        <w:numPr>
          <w:ilvl w:val="0"/>
          <w:numId w:val="22"/>
        </w:numPr>
        <w:spacing w:before="120" w:line="259" w:lineRule="auto"/>
        <w:ind w:left="357" w:hanging="357"/>
        <w:jc w:val="both"/>
        <w:rPr>
          <w:rFonts w:ascii="Tahoma" w:hAnsi="Tahoma" w:cs="Tahoma"/>
          <w:snapToGrid w:val="0"/>
          <w:sz w:val="22"/>
          <w:szCs w:val="22"/>
        </w:rPr>
      </w:pPr>
      <w:r>
        <w:rPr>
          <w:rFonts w:ascii="Tahoma" w:hAnsi="Tahoma" w:cs="Tahoma"/>
          <w:snapToGrid w:val="0"/>
          <w:sz w:val="22"/>
          <w:szCs w:val="22"/>
        </w:rPr>
        <w:t>Zhotovitel</w:t>
      </w:r>
      <w:r w:rsidRPr="00C02C3C">
        <w:rPr>
          <w:rFonts w:ascii="Tahoma" w:hAnsi="Tahoma" w:cs="Tahoma"/>
          <w:snapToGrid w:val="0"/>
          <w:sz w:val="22"/>
          <w:szCs w:val="22"/>
        </w:rPr>
        <w:t xml:space="preserve"> je povinen </w:t>
      </w:r>
      <w:r>
        <w:rPr>
          <w:rFonts w:ascii="Tahoma" w:hAnsi="Tahoma" w:cs="Tahoma"/>
          <w:snapToGrid w:val="0"/>
          <w:sz w:val="22"/>
          <w:szCs w:val="22"/>
        </w:rPr>
        <w:t>objednatele</w:t>
      </w:r>
      <w:r w:rsidRPr="00C02C3C">
        <w:rPr>
          <w:rFonts w:ascii="Tahoma" w:hAnsi="Tahoma" w:cs="Tahoma"/>
          <w:snapToGrid w:val="0"/>
          <w:sz w:val="22"/>
          <w:szCs w:val="22"/>
        </w:rPr>
        <w:t xml:space="preserve"> bezodkladně informovat o jakýchkoliv skutečnostech, které mohou mít vliv na odpovědnost </w:t>
      </w:r>
      <w:r>
        <w:rPr>
          <w:rFonts w:ascii="Tahoma" w:hAnsi="Tahoma" w:cs="Tahoma"/>
          <w:snapToGrid w:val="0"/>
          <w:sz w:val="22"/>
          <w:szCs w:val="22"/>
        </w:rPr>
        <w:t>zhotovitele</w:t>
      </w:r>
      <w:r w:rsidRPr="00C02C3C">
        <w:rPr>
          <w:rFonts w:ascii="Tahoma" w:hAnsi="Tahoma" w:cs="Tahoma"/>
          <w:snapToGrid w:val="0"/>
          <w:sz w:val="22"/>
          <w:szCs w:val="22"/>
        </w:rPr>
        <w:t xml:space="preserve"> dle odst. 1 tohoto článku smlouvy. </w:t>
      </w:r>
      <w:r>
        <w:rPr>
          <w:rFonts w:ascii="Tahoma" w:hAnsi="Tahoma" w:cs="Tahoma"/>
          <w:snapToGrid w:val="0"/>
          <w:sz w:val="22"/>
          <w:szCs w:val="22"/>
        </w:rPr>
        <w:t>Zhotovitel</w:t>
      </w:r>
      <w:r w:rsidRPr="00C02C3C">
        <w:rPr>
          <w:rFonts w:ascii="Tahoma" w:hAnsi="Tahoma" w:cs="Tahoma"/>
          <w:snapToGrid w:val="0"/>
          <w:sz w:val="22"/>
          <w:szCs w:val="22"/>
        </w:rPr>
        <w:t xml:space="preserve"> je současně povinen kdykoliv poskytnout </w:t>
      </w:r>
      <w:r>
        <w:rPr>
          <w:rFonts w:ascii="Tahoma" w:hAnsi="Tahoma" w:cs="Tahoma"/>
          <w:snapToGrid w:val="0"/>
          <w:sz w:val="22"/>
          <w:szCs w:val="22"/>
        </w:rPr>
        <w:t>objednateli</w:t>
      </w:r>
      <w:r w:rsidRPr="00C02C3C">
        <w:rPr>
          <w:rFonts w:ascii="Tahoma" w:hAnsi="Tahoma" w:cs="Tahoma"/>
          <w:snapToGrid w:val="0"/>
          <w:sz w:val="22"/>
          <w:szCs w:val="22"/>
        </w:rPr>
        <w:t xml:space="preserve"> bezodkladnou součinnost pro případné ověření pravdivosti těchto informací.</w:t>
      </w:r>
    </w:p>
    <w:p w14:paraId="21609CB9" w14:textId="77777777" w:rsidR="004E519A" w:rsidRPr="00C02C3C" w:rsidRDefault="004E519A" w:rsidP="00A8794D">
      <w:pPr>
        <w:widowControl w:val="0"/>
        <w:numPr>
          <w:ilvl w:val="0"/>
          <w:numId w:val="22"/>
        </w:numPr>
        <w:spacing w:before="120" w:line="259" w:lineRule="auto"/>
        <w:ind w:left="357" w:hanging="357"/>
        <w:jc w:val="both"/>
        <w:rPr>
          <w:rFonts w:ascii="Tahoma" w:hAnsi="Tahoma" w:cs="Tahoma"/>
          <w:snapToGrid w:val="0"/>
          <w:sz w:val="22"/>
          <w:szCs w:val="22"/>
        </w:rPr>
      </w:pPr>
      <w:r w:rsidRPr="00C02C3C">
        <w:rPr>
          <w:rFonts w:ascii="Tahoma" w:hAnsi="Tahoma" w:cs="Tahoma"/>
          <w:snapToGrid w:val="0"/>
          <w:sz w:val="22"/>
          <w:szCs w:val="22"/>
        </w:rPr>
        <w:t xml:space="preserve">Dojde-li k porušení pravidel dle odst. 1 tohoto článku smlouvy, je </w:t>
      </w:r>
      <w:r>
        <w:rPr>
          <w:rFonts w:ascii="Tahoma" w:hAnsi="Tahoma" w:cs="Tahoma"/>
          <w:snapToGrid w:val="0"/>
          <w:sz w:val="22"/>
          <w:szCs w:val="22"/>
        </w:rPr>
        <w:t>objednatel</w:t>
      </w:r>
      <w:r w:rsidRPr="00C02C3C">
        <w:rPr>
          <w:rFonts w:ascii="Tahoma" w:hAnsi="Tahoma" w:cs="Tahoma"/>
          <w:snapToGrid w:val="0"/>
          <w:sz w:val="22"/>
          <w:szCs w:val="22"/>
        </w:rPr>
        <w:t xml:space="preserve"> oprávněn odstoupit od této smlouvy; odstoupení se však nedotýká povinností </w:t>
      </w:r>
      <w:r>
        <w:rPr>
          <w:rFonts w:ascii="Tahoma" w:hAnsi="Tahoma" w:cs="Tahoma"/>
          <w:snapToGrid w:val="0"/>
          <w:sz w:val="22"/>
          <w:szCs w:val="22"/>
        </w:rPr>
        <w:t>zhotovitele</w:t>
      </w:r>
      <w:r w:rsidRPr="00C02C3C">
        <w:rPr>
          <w:rFonts w:ascii="Tahoma" w:hAnsi="Tahoma" w:cs="Tahoma"/>
          <w:snapToGrid w:val="0"/>
          <w:sz w:val="22"/>
          <w:szCs w:val="22"/>
        </w:rPr>
        <w:t xml:space="preserve"> vyplývajících ze záruky za jakost, odpovědnosti za vady, povinnosti zaplatit smluvní pokutu, povinnosti nahradit škodu a povinnosti zachovat důvěrnost informací souvisejících s plněním dle této smlouvy.</w:t>
      </w:r>
    </w:p>
    <w:p w14:paraId="126931DD" w14:textId="77777777" w:rsidR="004E519A" w:rsidRPr="00C02C3C" w:rsidRDefault="004E519A" w:rsidP="00A8794D">
      <w:pPr>
        <w:widowControl w:val="0"/>
        <w:numPr>
          <w:ilvl w:val="0"/>
          <w:numId w:val="22"/>
        </w:numPr>
        <w:spacing w:before="120" w:line="259" w:lineRule="auto"/>
        <w:ind w:left="357" w:hanging="357"/>
        <w:jc w:val="both"/>
        <w:rPr>
          <w:rFonts w:ascii="Tahoma" w:hAnsi="Tahoma" w:cs="Tahoma"/>
          <w:snapToGrid w:val="0"/>
          <w:sz w:val="22"/>
          <w:szCs w:val="22"/>
        </w:rPr>
      </w:pPr>
      <w:r w:rsidRPr="00C02C3C">
        <w:rPr>
          <w:rFonts w:ascii="Tahoma" w:hAnsi="Tahoma" w:cs="Tahoma"/>
          <w:snapToGrid w:val="0"/>
          <w:sz w:val="22"/>
          <w:szCs w:val="22"/>
        </w:rPr>
        <w:t xml:space="preserve">Dojde-li k porušení pravidel dle odst. 1 tohoto článku smlouvy, je </w:t>
      </w:r>
      <w:r>
        <w:rPr>
          <w:rFonts w:ascii="Tahoma" w:hAnsi="Tahoma" w:cs="Tahoma"/>
          <w:snapToGrid w:val="0"/>
          <w:sz w:val="22"/>
          <w:szCs w:val="22"/>
        </w:rPr>
        <w:t>zhotovitel</w:t>
      </w:r>
      <w:r w:rsidRPr="00C02C3C">
        <w:rPr>
          <w:rFonts w:ascii="Tahoma" w:hAnsi="Tahoma" w:cs="Tahoma"/>
          <w:snapToGrid w:val="0"/>
          <w:sz w:val="22"/>
          <w:szCs w:val="22"/>
        </w:rPr>
        <w:t xml:space="preserve"> povinen zaplatit </w:t>
      </w:r>
      <w:r>
        <w:rPr>
          <w:rFonts w:ascii="Tahoma" w:hAnsi="Tahoma" w:cs="Tahoma"/>
          <w:snapToGrid w:val="0"/>
          <w:sz w:val="22"/>
          <w:szCs w:val="22"/>
        </w:rPr>
        <w:t>objednateli</w:t>
      </w:r>
      <w:r w:rsidRPr="00C02C3C">
        <w:rPr>
          <w:rFonts w:ascii="Tahoma" w:hAnsi="Tahoma" w:cs="Tahoma"/>
          <w:snapToGrid w:val="0"/>
          <w:sz w:val="22"/>
          <w:szCs w:val="22"/>
        </w:rPr>
        <w:t xml:space="preserve"> smluvní pokutu ve výši 250.000 Kč, a to za každý jednotlivý případ porušení.</w:t>
      </w:r>
    </w:p>
    <w:p w14:paraId="0C0AF83C" w14:textId="46827298" w:rsidR="00512849" w:rsidRPr="00674E02" w:rsidRDefault="00512849" w:rsidP="007470DD">
      <w:pPr>
        <w:pStyle w:val="slolnkuSmlouvy"/>
        <w:spacing w:before="360"/>
        <w:rPr>
          <w:rFonts w:ascii="Tahoma" w:hAnsi="Tahoma" w:cs="Tahoma"/>
          <w:sz w:val="22"/>
          <w:szCs w:val="22"/>
        </w:rPr>
      </w:pPr>
      <w:r w:rsidRPr="00674E02">
        <w:rPr>
          <w:rFonts w:ascii="Tahoma" w:hAnsi="Tahoma" w:cs="Tahoma"/>
          <w:sz w:val="22"/>
          <w:szCs w:val="22"/>
        </w:rPr>
        <w:lastRenderedPageBreak/>
        <w:t>X</w:t>
      </w:r>
      <w:r w:rsidR="004E519A">
        <w:rPr>
          <w:rFonts w:ascii="Tahoma" w:hAnsi="Tahoma" w:cs="Tahoma"/>
          <w:sz w:val="22"/>
          <w:szCs w:val="22"/>
        </w:rPr>
        <w:t>I</w:t>
      </w:r>
      <w:r w:rsidRPr="00674E02">
        <w:rPr>
          <w:rFonts w:ascii="Tahoma" w:hAnsi="Tahoma" w:cs="Tahoma"/>
          <w:sz w:val="22"/>
          <w:szCs w:val="22"/>
        </w:rPr>
        <w:t>I</w:t>
      </w:r>
      <w:r w:rsidR="00CA6F36">
        <w:rPr>
          <w:rFonts w:ascii="Tahoma" w:hAnsi="Tahoma" w:cs="Tahoma"/>
          <w:sz w:val="22"/>
          <w:szCs w:val="22"/>
        </w:rPr>
        <w:t>I</w:t>
      </w:r>
      <w:r w:rsidRPr="00674E02">
        <w:rPr>
          <w:rFonts w:ascii="Tahoma" w:hAnsi="Tahoma" w:cs="Tahoma"/>
          <w:sz w:val="22"/>
          <w:szCs w:val="22"/>
        </w:rPr>
        <w:t>.</w:t>
      </w:r>
      <w:r w:rsidR="007470DD">
        <w:rPr>
          <w:rFonts w:ascii="Tahoma" w:hAnsi="Tahoma" w:cs="Tahoma"/>
          <w:sz w:val="22"/>
          <w:szCs w:val="22"/>
        </w:rPr>
        <w:br/>
      </w:r>
      <w:r w:rsidRPr="00674E02">
        <w:rPr>
          <w:rFonts w:ascii="Tahoma" w:hAnsi="Tahoma" w:cs="Tahoma"/>
          <w:sz w:val="22"/>
          <w:szCs w:val="22"/>
        </w:rPr>
        <w:t>Zánik smlouvy</w:t>
      </w:r>
    </w:p>
    <w:p w14:paraId="1BE1D99C" w14:textId="77777777" w:rsidR="00512849" w:rsidRPr="00674E02" w:rsidRDefault="00512849" w:rsidP="00A8794D">
      <w:pPr>
        <w:numPr>
          <w:ilvl w:val="0"/>
          <w:numId w:val="5"/>
        </w:numPr>
        <w:tabs>
          <w:tab w:val="clear" w:pos="360"/>
        </w:tabs>
        <w:spacing w:before="120"/>
        <w:ind w:left="357" w:hanging="357"/>
        <w:jc w:val="both"/>
        <w:rPr>
          <w:rFonts w:ascii="Tahoma" w:hAnsi="Tahoma" w:cs="Tahoma"/>
          <w:sz w:val="22"/>
          <w:szCs w:val="22"/>
        </w:rPr>
      </w:pPr>
      <w:r w:rsidRPr="00674E02">
        <w:rPr>
          <w:rFonts w:ascii="Tahoma" w:hAnsi="Tahoma" w:cs="Tahoma"/>
          <w:sz w:val="22"/>
          <w:szCs w:val="22"/>
        </w:rPr>
        <w:t>Smluvní strany se dohodly, že smlouva zaniká:</w:t>
      </w:r>
    </w:p>
    <w:p w14:paraId="4265F7E9" w14:textId="77777777" w:rsidR="00512849" w:rsidRPr="00674E02" w:rsidRDefault="00BC77D0" w:rsidP="00A8794D">
      <w:pPr>
        <w:numPr>
          <w:ilvl w:val="1"/>
          <w:numId w:val="5"/>
        </w:numPr>
        <w:tabs>
          <w:tab w:val="clear" w:pos="1440"/>
          <w:tab w:val="num" w:pos="714"/>
        </w:tabs>
        <w:spacing w:before="120"/>
        <w:ind w:left="714" w:hanging="357"/>
        <w:jc w:val="both"/>
        <w:rPr>
          <w:rFonts w:ascii="Tahoma" w:hAnsi="Tahoma" w:cs="Tahoma"/>
          <w:sz w:val="22"/>
          <w:szCs w:val="22"/>
        </w:rPr>
      </w:pPr>
      <w:r w:rsidRPr="00674E02">
        <w:rPr>
          <w:rFonts w:ascii="Tahoma" w:hAnsi="Tahoma" w:cs="Tahoma"/>
          <w:sz w:val="22"/>
          <w:szCs w:val="22"/>
        </w:rPr>
        <w:t>d</w:t>
      </w:r>
      <w:r w:rsidR="00512849" w:rsidRPr="00674E02">
        <w:rPr>
          <w:rFonts w:ascii="Tahoma" w:hAnsi="Tahoma" w:cs="Tahoma"/>
          <w:sz w:val="22"/>
          <w:szCs w:val="22"/>
        </w:rPr>
        <w:t>ohodou smluvních stran.</w:t>
      </w:r>
    </w:p>
    <w:p w14:paraId="5CE46EFF" w14:textId="77777777" w:rsidR="00512849" w:rsidRPr="00674E02" w:rsidRDefault="00BC77D0" w:rsidP="00A8794D">
      <w:pPr>
        <w:numPr>
          <w:ilvl w:val="1"/>
          <w:numId w:val="5"/>
        </w:numPr>
        <w:tabs>
          <w:tab w:val="clear" w:pos="1440"/>
          <w:tab w:val="num" w:pos="720"/>
        </w:tabs>
        <w:spacing w:before="120"/>
        <w:ind w:left="714" w:hanging="357"/>
        <w:jc w:val="both"/>
        <w:rPr>
          <w:rFonts w:ascii="Tahoma" w:hAnsi="Tahoma" w:cs="Tahoma"/>
          <w:sz w:val="22"/>
          <w:szCs w:val="22"/>
        </w:rPr>
      </w:pPr>
      <w:r w:rsidRPr="00674E02">
        <w:rPr>
          <w:rFonts w:ascii="Tahoma" w:hAnsi="Tahoma" w:cs="Tahoma"/>
          <w:sz w:val="22"/>
          <w:szCs w:val="22"/>
        </w:rPr>
        <w:t>j</w:t>
      </w:r>
      <w:r w:rsidR="00512849" w:rsidRPr="00674E02">
        <w:rPr>
          <w:rFonts w:ascii="Tahoma" w:hAnsi="Tahoma" w:cs="Tahoma"/>
          <w:sz w:val="22"/>
          <w:szCs w:val="22"/>
        </w:rPr>
        <w:t>ednostranným odstoupením od smlouvy pro její podstatné porušení druhou smluvní stranou, přičemž podstatným porušením smlouvy se rozumí zejména:</w:t>
      </w:r>
    </w:p>
    <w:p w14:paraId="4283262C" w14:textId="77777777" w:rsidR="00512849" w:rsidRPr="00674E02" w:rsidRDefault="00512849" w:rsidP="00A8794D">
      <w:pPr>
        <w:pStyle w:val="Import5"/>
        <w:numPr>
          <w:ilvl w:val="0"/>
          <w:numId w:val="6"/>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pacing w:before="60"/>
        <w:ind w:left="1071" w:hanging="357"/>
        <w:jc w:val="both"/>
        <w:rPr>
          <w:rFonts w:ascii="Tahoma" w:hAnsi="Tahoma" w:cs="Tahoma"/>
          <w:sz w:val="22"/>
          <w:szCs w:val="22"/>
        </w:rPr>
      </w:pPr>
      <w:r w:rsidRPr="00674E02">
        <w:rPr>
          <w:rFonts w:ascii="Tahoma" w:hAnsi="Tahoma" w:cs="Tahoma"/>
          <w:sz w:val="22"/>
          <w:szCs w:val="22"/>
        </w:rPr>
        <w:t>neprovedení díla v době plnění dle čl. V</w:t>
      </w:r>
      <w:r w:rsidR="00465007" w:rsidRPr="00674E02">
        <w:rPr>
          <w:rFonts w:ascii="Tahoma" w:hAnsi="Tahoma" w:cs="Tahoma"/>
          <w:sz w:val="22"/>
          <w:szCs w:val="22"/>
        </w:rPr>
        <w:t xml:space="preserve"> odst. 2 </w:t>
      </w:r>
      <w:r w:rsidR="00674E02">
        <w:rPr>
          <w:rFonts w:ascii="Tahoma" w:hAnsi="Tahoma" w:cs="Tahoma"/>
          <w:sz w:val="22"/>
          <w:szCs w:val="22"/>
        </w:rPr>
        <w:t>smlouvy,</w:t>
      </w:r>
    </w:p>
    <w:p w14:paraId="3C5C314A" w14:textId="77777777" w:rsidR="00512849" w:rsidRPr="00674E02" w:rsidRDefault="00512849" w:rsidP="00A8794D">
      <w:pPr>
        <w:pStyle w:val="Import5"/>
        <w:numPr>
          <w:ilvl w:val="0"/>
          <w:numId w:val="6"/>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pacing w:before="60"/>
        <w:ind w:left="1071" w:hanging="357"/>
        <w:jc w:val="both"/>
        <w:rPr>
          <w:rFonts w:ascii="Tahoma" w:hAnsi="Tahoma" w:cs="Tahoma"/>
          <w:sz w:val="22"/>
          <w:szCs w:val="22"/>
        </w:rPr>
      </w:pPr>
      <w:r w:rsidRPr="00674E02">
        <w:rPr>
          <w:rFonts w:ascii="Tahoma" w:hAnsi="Tahoma" w:cs="Tahoma"/>
          <w:sz w:val="22"/>
          <w:szCs w:val="22"/>
        </w:rPr>
        <w:t>nedodržení pokynů objednatele, právních předpisů nebo technických norem, které se týkají provádění díla,</w:t>
      </w:r>
    </w:p>
    <w:p w14:paraId="37DBAC6A" w14:textId="77777777" w:rsidR="00512849" w:rsidRPr="00674E02" w:rsidRDefault="00512849" w:rsidP="00A8794D">
      <w:pPr>
        <w:pStyle w:val="Import5"/>
        <w:numPr>
          <w:ilvl w:val="0"/>
          <w:numId w:val="6"/>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pacing w:before="60"/>
        <w:ind w:left="1071" w:hanging="357"/>
        <w:jc w:val="both"/>
        <w:rPr>
          <w:rFonts w:ascii="Tahoma" w:hAnsi="Tahoma" w:cs="Tahoma"/>
          <w:sz w:val="22"/>
          <w:szCs w:val="22"/>
        </w:rPr>
      </w:pPr>
      <w:r w:rsidRPr="00674E02">
        <w:rPr>
          <w:rFonts w:ascii="Tahoma" w:hAnsi="Tahoma" w:cs="Tahoma"/>
          <w:sz w:val="22"/>
          <w:szCs w:val="22"/>
        </w:rPr>
        <w:t>nedodržení smluvních ujednání o záruce za jakost</w:t>
      </w:r>
      <w:r w:rsidR="002A47FC" w:rsidRPr="00674E02">
        <w:rPr>
          <w:rFonts w:ascii="Tahoma" w:hAnsi="Tahoma" w:cs="Tahoma"/>
          <w:sz w:val="22"/>
          <w:szCs w:val="22"/>
        </w:rPr>
        <w:t xml:space="preserve"> nebo o právech z vadného plnění</w:t>
      </w:r>
      <w:r w:rsidRPr="00674E02">
        <w:rPr>
          <w:rFonts w:ascii="Tahoma" w:hAnsi="Tahoma" w:cs="Tahoma"/>
          <w:sz w:val="22"/>
          <w:szCs w:val="22"/>
        </w:rPr>
        <w:t>,</w:t>
      </w:r>
    </w:p>
    <w:p w14:paraId="017231C2" w14:textId="77777777" w:rsidR="00512849" w:rsidRPr="00674E02" w:rsidRDefault="00512849" w:rsidP="00A8794D">
      <w:pPr>
        <w:pStyle w:val="Import5"/>
        <w:numPr>
          <w:ilvl w:val="0"/>
          <w:numId w:val="6"/>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pacing w:before="60"/>
        <w:ind w:left="1071" w:hanging="357"/>
        <w:jc w:val="both"/>
        <w:rPr>
          <w:rFonts w:ascii="Tahoma" w:hAnsi="Tahoma" w:cs="Tahoma"/>
          <w:sz w:val="22"/>
          <w:szCs w:val="22"/>
        </w:rPr>
      </w:pPr>
      <w:r w:rsidRPr="00674E02">
        <w:rPr>
          <w:rFonts w:ascii="Tahoma" w:hAnsi="Tahoma" w:cs="Tahoma"/>
          <w:sz w:val="22"/>
          <w:szCs w:val="22"/>
        </w:rPr>
        <w:t>neuhrazení ceny za dílo objednatelem po druhé výzvě zhotovitele k uhrazení dlužné částky, přičemž druhá výzva nesmí následovat dříve než 30</w:t>
      </w:r>
      <w:r w:rsidR="00674E02">
        <w:rPr>
          <w:rFonts w:ascii="Tahoma" w:hAnsi="Tahoma" w:cs="Tahoma"/>
          <w:sz w:val="22"/>
          <w:szCs w:val="22"/>
        </w:rPr>
        <w:t> </w:t>
      </w:r>
      <w:r w:rsidRPr="00674E02">
        <w:rPr>
          <w:rFonts w:ascii="Tahoma" w:hAnsi="Tahoma" w:cs="Tahoma"/>
          <w:sz w:val="22"/>
          <w:szCs w:val="22"/>
        </w:rPr>
        <w:t>dnů po</w:t>
      </w:r>
      <w:r w:rsidR="00674E02">
        <w:rPr>
          <w:rFonts w:ascii="Tahoma" w:hAnsi="Tahoma" w:cs="Tahoma"/>
          <w:sz w:val="22"/>
          <w:szCs w:val="22"/>
        </w:rPr>
        <w:t> </w:t>
      </w:r>
      <w:r w:rsidRPr="00674E02">
        <w:rPr>
          <w:rFonts w:ascii="Tahoma" w:hAnsi="Tahoma" w:cs="Tahoma"/>
          <w:sz w:val="22"/>
          <w:szCs w:val="22"/>
        </w:rPr>
        <w:t>doručení první výzvy.</w:t>
      </w:r>
    </w:p>
    <w:p w14:paraId="14EB8B63" w14:textId="77777777" w:rsidR="00312CC7" w:rsidRPr="00674E02" w:rsidRDefault="00861022" w:rsidP="00A8794D">
      <w:pPr>
        <w:numPr>
          <w:ilvl w:val="0"/>
          <w:numId w:val="5"/>
        </w:numPr>
        <w:tabs>
          <w:tab w:val="clear" w:pos="360"/>
        </w:tabs>
        <w:spacing w:before="120"/>
        <w:ind w:left="357" w:hanging="357"/>
        <w:jc w:val="both"/>
        <w:rPr>
          <w:rFonts w:ascii="Tahoma" w:hAnsi="Tahoma" w:cs="Tahoma"/>
          <w:sz w:val="22"/>
          <w:szCs w:val="22"/>
        </w:rPr>
      </w:pPr>
      <w:r w:rsidRPr="00674E02">
        <w:rPr>
          <w:rFonts w:ascii="Tahoma" w:hAnsi="Tahoma" w:cs="Tahoma"/>
          <w:sz w:val="22"/>
          <w:szCs w:val="22"/>
        </w:rPr>
        <w:t>Objednatel</w:t>
      </w:r>
      <w:r w:rsidR="00312CC7" w:rsidRPr="00674E02">
        <w:rPr>
          <w:rFonts w:ascii="Tahoma" w:hAnsi="Tahoma" w:cs="Tahoma"/>
          <w:sz w:val="22"/>
          <w:szCs w:val="22"/>
        </w:rPr>
        <w:t xml:space="preserve"> je dále oprávněn od této smlouvy odstoupit v těchto případech:</w:t>
      </w:r>
    </w:p>
    <w:p w14:paraId="2B4F1961" w14:textId="77777777" w:rsidR="00312CC7" w:rsidRPr="00674E02" w:rsidRDefault="00674E02" w:rsidP="00A8794D">
      <w:pPr>
        <w:numPr>
          <w:ilvl w:val="1"/>
          <w:numId w:val="5"/>
        </w:numPr>
        <w:tabs>
          <w:tab w:val="clear" w:pos="1440"/>
          <w:tab w:val="left" w:pos="714"/>
        </w:tabs>
        <w:spacing w:before="120"/>
        <w:ind w:left="714" w:hanging="357"/>
        <w:jc w:val="both"/>
        <w:rPr>
          <w:rFonts w:ascii="Tahoma" w:hAnsi="Tahoma" w:cs="Tahoma"/>
          <w:color w:val="000000"/>
          <w:sz w:val="22"/>
          <w:szCs w:val="22"/>
        </w:rPr>
      </w:pPr>
      <w:r>
        <w:rPr>
          <w:rFonts w:ascii="Tahoma" w:hAnsi="Tahoma" w:cs="Tahoma"/>
          <w:color w:val="000000"/>
          <w:sz w:val="22"/>
          <w:szCs w:val="22"/>
        </w:rPr>
        <w:t>bylo</w:t>
      </w:r>
      <w:r>
        <w:rPr>
          <w:rFonts w:ascii="Tahoma" w:hAnsi="Tahoma" w:cs="Tahoma"/>
          <w:color w:val="000000"/>
          <w:sz w:val="22"/>
          <w:szCs w:val="22"/>
        </w:rPr>
        <w:noBreakHyphen/>
      </w:r>
      <w:r w:rsidR="00312CC7" w:rsidRPr="00674E02">
        <w:rPr>
          <w:rFonts w:ascii="Tahoma" w:hAnsi="Tahoma" w:cs="Tahoma"/>
          <w:color w:val="000000"/>
          <w:sz w:val="22"/>
          <w:szCs w:val="22"/>
        </w:rPr>
        <w:t xml:space="preserve">li příslušným soudem rozhodnuto o tom, že </w:t>
      </w:r>
      <w:r w:rsidR="00D80E88" w:rsidRPr="00674E02">
        <w:rPr>
          <w:rFonts w:ascii="Tahoma" w:hAnsi="Tahoma" w:cs="Tahoma"/>
          <w:color w:val="000000"/>
          <w:sz w:val="22"/>
          <w:szCs w:val="22"/>
        </w:rPr>
        <w:t>zhotovitel</w:t>
      </w:r>
      <w:r w:rsidR="00312CC7" w:rsidRPr="00674E02">
        <w:rPr>
          <w:rFonts w:ascii="Tahoma" w:hAnsi="Tahoma" w:cs="Tahoma"/>
          <w:color w:val="000000"/>
          <w:sz w:val="22"/>
          <w:szCs w:val="22"/>
        </w:rPr>
        <w:t xml:space="preserve"> je v úpadku ve</w:t>
      </w:r>
      <w:r>
        <w:rPr>
          <w:rFonts w:ascii="Tahoma" w:hAnsi="Tahoma" w:cs="Tahoma"/>
          <w:color w:val="000000"/>
          <w:sz w:val="22"/>
          <w:szCs w:val="22"/>
        </w:rPr>
        <w:t> smyslu zákona č. </w:t>
      </w:r>
      <w:r w:rsidR="00312CC7" w:rsidRPr="00674E02">
        <w:rPr>
          <w:rFonts w:ascii="Tahoma" w:hAnsi="Tahoma" w:cs="Tahoma"/>
          <w:color w:val="000000"/>
          <w:sz w:val="22"/>
          <w:szCs w:val="22"/>
        </w:rPr>
        <w:t>182/2006</w:t>
      </w:r>
      <w:r>
        <w:rPr>
          <w:rFonts w:ascii="Tahoma" w:hAnsi="Tahoma" w:cs="Tahoma"/>
          <w:color w:val="000000"/>
          <w:sz w:val="22"/>
          <w:szCs w:val="22"/>
        </w:rPr>
        <w:t> </w:t>
      </w:r>
      <w:r w:rsidR="00312CC7" w:rsidRPr="00674E02">
        <w:rPr>
          <w:rFonts w:ascii="Tahoma" w:hAnsi="Tahoma" w:cs="Tahoma"/>
          <w:color w:val="000000"/>
          <w:sz w:val="22"/>
          <w:szCs w:val="22"/>
        </w:rPr>
        <w:t>Sb., o</w:t>
      </w:r>
      <w:r>
        <w:rPr>
          <w:rFonts w:ascii="Tahoma" w:hAnsi="Tahoma" w:cs="Tahoma"/>
          <w:color w:val="000000"/>
          <w:sz w:val="22"/>
          <w:szCs w:val="22"/>
        </w:rPr>
        <w:t> úpadku a </w:t>
      </w:r>
      <w:r w:rsidR="00312CC7" w:rsidRPr="00674E02">
        <w:rPr>
          <w:rFonts w:ascii="Tahoma" w:hAnsi="Tahoma" w:cs="Tahoma"/>
          <w:color w:val="000000"/>
          <w:sz w:val="22"/>
          <w:szCs w:val="22"/>
        </w:rPr>
        <w:t>způsobech jeho řešení (insolvenční zákon), ve</w:t>
      </w:r>
      <w:r>
        <w:rPr>
          <w:rFonts w:ascii="Tahoma" w:hAnsi="Tahoma" w:cs="Tahoma"/>
          <w:color w:val="000000"/>
          <w:sz w:val="22"/>
          <w:szCs w:val="22"/>
        </w:rPr>
        <w:t> </w:t>
      </w:r>
      <w:r w:rsidR="00312CC7" w:rsidRPr="00674E02">
        <w:rPr>
          <w:rFonts w:ascii="Tahoma" w:hAnsi="Tahoma" w:cs="Tahoma"/>
          <w:color w:val="000000"/>
          <w:sz w:val="22"/>
          <w:szCs w:val="22"/>
        </w:rPr>
        <w:t>znění pozdějších předpisů (a to bez ohledu na</w:t>
      </w:r>
      <w:r>
        <w:rPr>
          <w:rFonts w:ascii="Tahoma" w:hAnsi="Tahoma" w:cs="Tahoma"/>
          <w:color w:val="000000"/>
          <w:sz w:val="22"/>
          <w:szCs w:val="22"/>
        </w:rPr>
        <w:t xml:space="preserve"> právní moc tohoto rozhodnutí);</w:t>
      </w:r>
    </w:p>
    <w:p w14:paraId="148D5700" w14:textId="77777777" w:rsidR="00312CC7" w:rsidRPr="00674E02" w:rsidRDefault="00312CC7" w:rsidP="00A8794D">
      <w:pPr>
        <w:numPr>
          <w:ilvl w:val="1"/>
          <w:numId w:val="5"/>
        </w:numPr>
        <w:tabs>
          <w:tab w:val="clear" w:pos="1440"/>
          <w:tab w:val="left" w:pos="714"/>
        </w:tabs>
        <w:spacing w:before="120"/>
        <w:ind w:left="714" w:hanging="357"/>
        <w:jc w:val="both"/>
        <w:rPr>
          <w:rFonts w:ascii="Tahoma" w:hAnsi="Tahoma" w:cs="Tahoma"/>
          <w:color w:val="000000"/>
          <w:sz w:val="22"/>
          <w:szCs w:val="22"/>
        </w:rPr>
      </w:pPr>
      <w:r w:rsidRPr="00674E02">
        <w:rPr>
          <w:rFonts w:ascii="Tahoma" w:hAnsi="Tahoma" w:cs="Tahoma"/>
          <w:color w:val="000000"/>
          <w:sz w:val="22"/>
          <w:szCs w:val="22"/>
        </w:rPr>
        <w:t xml:space="preserve">podá-li </w:t>
      </w:r>
      <w:r w:rsidR="00861022" w:rsidRPr="00674E02">
        <w:rPr>
          <w:rFonts w:ascii="Tahoma" w:hAnsi="Tahoma" w:cs="Tahoma"/>
          <w:color w:val="000000"/>
          <w:sz w:val="22"/>
          <w:szCs w:val="22"/>
        </w:rPr>
        <w:t>zhotovitel</w:t>
      </w:r>
      <w:r w:rsidRPr="00674E02">
        <w:rPr>
          <w:rFonts w:ascii="Tahoma" w:hAnsi="Tahoma" w:cs="Tahoma"/>
          <w:color w:val="000000"/>
          <w:sz w:val="22"/>
          <w:szCs w:val="22"/>
        </w:rPr>
        <w:t xml:space="preserve"> sám na sebe insolvenční návrh.</w:t>
      </w:r>
    </w:p>
    <w:p w14:paraId="0D4F520A" w14:textId="77777777" w:rsidR="00512849" w:rsidRPr="00674E02" w:rsidRDefault="00512849" w:rsidP="00A8794D">
      <w:pPr>
        <w:numPr>
          <w:ilvl w:val="0"/>
          <w:numId w:val="5"/>
        </w:numPr>
        <w:tabs>
          <w:tab w:val="clear" w:pos="360"/>
        </w:tabs>
        <w:spacing w:before="120"/>
        <w:ind w:left="357" w:hanging="357"/>
        <w:jc w:val="both"/>
        <w:rPr>
          <w:rFonts w:ascii="Tahoma" w:hAnsi="Tahoma" w:cs="Tahoma"/>
          <w:sz w:val="22"/>
          <w:szCs w:val="22"/>
        </w:rPr>
      </w:pPr>
      <w:r w:rsidRPr="00674E02">
        <w:rPr>
          <w:rFonts w:ascii="Tahoma" w:hAnsi="Tahoma" w:cs="Tahoma"/>
          <w:sz w:val="22"/>
          <w:szCs w:val="22"/>
        </w:rPr>
        <w:t xml:space="preserve">Pro účely této smlouvy se pod pojmem „bez zbytečného odkladu“ </w:t>
      </w:r>
      <w:r w:rsidR="00BF6E87" w:rsidRPr="00674E02">
        <w:rPr>
          <w:rFonts w:ascii="Tahoma" w:hAnsi="Tahoma" w:cs="Tahoma"/>
          <w:sz w:val="22"/>
          <w:szCs w:val="22"/>
        </w:rPr>
        <w:t>dle</w:t>
      </w:r>
      <w:r w:rsidR="00674E02">
        <w:rPr>
          <w:rFonts w:ascii="Tahoma" w:hAnsi="Tahoma" w:cs="Tahoma"/>
          <w:sz w:val="22"/>
          <w:szCs w:val="22"/>
        </w:rPr>
        <w:t> § </w:t>
      </w:r>
      <w:r w:rsidR="00BF6E87" w:rsidRPr="00674E02">
        <w:rPr>
          <w:rFonts w:ascii="Tahoma" w:hAnsi="Tahoma" w:cs="Tahoma"/>
          <w:sz w:val="22"/>
          <w:szCs w:val="22"/>
        </w:rPr>
        <w:t xml:space="preserve">2002 občanského zákoníku </w:t>
      </w:r>
      <w:r w:rsidR="00674E02">
        <w:rPr>
          <w:rFonts w:ascii="Tahoma" w:hAnsi="Tahoma" w:cs="Tahoma"/>
          <w:sz w:val="22"/>
          <w:szCs w:val="22"/>
        </w:rPr>
        <w:t>rozumí „nejpozději do 3 tý</w:t>
      </w:r>
      <w:r w:rsidRPr="00674E02">
        <w:rPr>
          <w:rFonts w:ascii="Tahoma" w:hAnsi="Tahoma" w:cs="Tahoma"/>
          <w:sz w:val="22"/>
          <w:szCs w:val="22"/>
        </w:rPr>
        <w:t>dnů“.</w:t>
      </w:r>
    </w:p>
    <w:p w14:paraId="370AF9DA" w14:textId="38DF8D71" w:rsidR="00512849" w:rsidRPr="007470DD" w:rsidRDefault="00512849" w:rsidP="007470DD">
      <w:pPr>
        <w:pStyle w:val="slolnkuSmlouvy"/>
        <w:spacing w:before="360"/>
        <w:rPr>
          <w:rFonts w:ascii="Tahoma" w:hAnsi="Tahoma" w:cs="Tahoma"/>
          <w:sz w:val="22"/>
          <w:szCs w:val="22"/>
        </w:rPr>
      </w:pPr>
      <w:r w:rsidRPr="007470DD">
        <w:rPr>
          <w:rFonts w:ascii="Tahoma" w:hAnsi="Tahoma" w:cs="Tahoma"/>
          <w:sz w:val="22"/>
          <w:szCs w:val="22"/>
        </w:rPr>
        <w:t>XI</w:t>
      </w:r>
      <w:r w:rsidR="00CA6F36">
        <w:rPr>
          <w:rFonts w:ascii="Tahoma" w:hAnsi="Tahoma" w:cs="Tahoma"/>
          <w:sz w:val="22"/>
          <w:szCs w:val="22"/>
        </w:rPr>
        <w:t>V</w:t>
      </w:r>
      <w:r w:rsidRPr="007470DD">
        <w:rPr>
          <w:rFonts w:ascii="Tahoma" w:hAnsi="Tahoma" w:cs="Tahoma"/>
          <w:sz w:val="22"/>
          <w:szCs w:val="22"/>
        </w:rPr>
        <w:t>.</w:t>
      </w:r>
      <w:r w:rsidR="007470DD">
        <w:rPr>
          <w:rFonts w:ascii="Tahoma" w:hAnsi="Tahoma" w:cs="Tahoma"/>
          <w:sz w:val="22"/>
          <w:szCs w:val="22"/>
        </w:rPr>
        <w:br/>
      </w:r>
      <w:r w:rsidRPr="007470DD">
        <w:rPr>
          <w:rFonts w:ascii="Tahoma" w:hAnsi="Tahoma" w:cs="Tahoma"/>
          <w:sz w:val="22"/>
          <w:szCs w:val="22"/>
        </w:rPr>
        <w:t>Závěrečná ustanovení</w:t>
      </w:r>
    </w:p>
    <w:p w14:paraId="3B1FE278" w14:textId="77777777" w:rsidR="00512849" w:rsidRPr="007470DD" w:rsidRDefault="0016394D" w:rsidP="00A8794D">
      <w:pPr>
        <w:numPr>
          <w:ilvl w:val="0"/>
          <w:numId w:val="7"/>
        </w:numPr>
        <w:tabs>
          <w:tab w:val="clear" w:pos="360"/>
        </w:tabs>
        <w:spacing w:before="120"/>
        <w:ind w:left="357" w:hanging="357"/>
        <w:jc w:val="both"/>
        <w:rPr>
          <w:rFonts w:ascii="Tahoma" w:hAnsi="Tahoma" w:cs="Tahoma"/>
          <w:sz w:val="22"/>
          <w:szCs w:val="22"/>
        </w:rPr>
      </w:pPr>
      <w:r w:rsidRPr="00AA386F">
        <w:rPr>
          <w:rFonts w:ascii="Tahoma" w:hAnsi="Tahoma" w:cs="Tahoma"/>
          <w:sz w:val="22"/>
          <w:szCs w:val="22"/>
        </w:rPr>
        <w:t xml:space="preserve">Tato smlouva nabývá platnosti </w:t>
      </w:r>
      <w:r w:rsidR="00C82AEB" w:rsidRPr="003D2AF8">
        <w:rPr>
          <w:rFonts w:ascii="Tahoma" w:hAnsi="Tahoma" w:cs="Tahoma"/>
          <w:sz w:val="22"/>
          <w:szCs w:val="22"/>
        </w:rPr>
        <w:t>dnem jejího podpisu oběma smluvními stranami</w:t>
      </w:r>
      <w:r w:rsidR="00C82AEB">
        <w:rPr>
          <w:rFonts w:ascii="Tahoma" w:hAnsi="Tahoma" w:cs="Tahoma"/>
          <w:sz w:val="22"/>
          <w:szCs w:val="22"/>
        </w:rPr>
        <w:t xml:space="preserve"> a </w:t>
      </w:r>
      <w:r w:rsidRPr="00AA386F">
        <w:rPr>
          <w:rFonts w:ascii="Tahoma" w:hAnsi="Tahoma" w:cs="Tahoma"/>
          <w:sz w:val="22"/>
          <w:szCs w:val="22"/>
        </w:rPr>
        <w:t>účinnosti dnem,</w:t>
      </w:r>
      <w:r w:rsidRPr="00AA386F">
        <w:t xml:space="preserve"> </w:t>
      </w:r>
      <w:r w:rsidRPr="00AA386F">
        <w:rPr>
          <w:rFonts w:ascii="Tahoma" w:hAnsi="Tahoma" w:cs="Tahoma"/>
          <w:sz w:val="22"/>
          <w:szCs w:val="22"/>
        </w:rPr>
        <w:t>kdy vyjádření souhlasu s obsahem návrhu smlouvy dojde druhé smluvní straně,</w:t>
      </w:r>
      <w:r w:rsidRPr="00AA386F">
        <w:t xml:space="preserve"> </w:t>
      </w:r>
      <w:r w:rsidRPr="00AA386F">
        <w:rPr>
          <w:rFonts w:ascii="Tahoma" w:hAnsi="Tahoma" w:cs="Tahoma"/>
          <w:sz w:val="22"/>
          <w:szCs w:val="22"/>
        </w:rPr>
        <w:t>nestanoví</w:t>
      </w:r>
      <w:r w:rsidRPr="00AA386F">
        <w:rPr>
          <w:rFonts w:ascii="Tahoma" w:hAnsi="Tahoma" w:cs="Tahoma"/>
          <w:sz w:val="22"/>
          <w:szCs w:val="22"/>
        </w:rPr>
        <w:noBreakHyphen/>
        <w:t>li zákon č. 340/2015 Sb., o zvláštních podmínkách účinnosti některých sml</w:t>
      </w:r>
      <w:r w:rsidR="002924BA">
        <w:rPr>
          <w:rFonts w:ascii="Tahoma" w:hAnsi="Tahoma" w:cs="Tahoma"/>
          <w:sz w:val="22"/>
          <w:szCs w:val="22"/>
        </w:rPr>
        <w:t>uv, uveřejňování těchto smluv a </w:t>
      </w:r>
      <w:r w:rsidRPr="00AA386F">
        <w:rPr>
          <w:rFonts w:ascii="Tahoma" w:hAnsi="Tahoma" w:cs="Tahoma"/>
          <w:sz w:val="22"/>
          <w:szCs w:val="22"/>
        </w:rPr>
        <w:t>o</w:t>
      </w:r>
      <w:r w:rsidR="002924BA">
        <w:rPr>
          <w:rFonts w:ascii="Tahoma" w:hAnsi="Tahoma" w:cs="Tahoma"/>
          <w:sz w:val="22"/>
          <w:szCs w:val="22"/>
        </w:rPr>
        <w:t> </w:t>
      </w:r>
      <w:r w:rsidRPr="00AA386F">
        <w:rPr>
          <w:rFonts w:ascii="Tahoma" w:hAnsi="Tahoma" w:cs="Tahoma"/>
          <w:sz w:val="22"/>
          <w:szCs w:val="22"/>
        </w:rPr>
        <w:t xml:space="preserve">registru smluv (zákon o registru smluv), </w:t>
      </w:r>
      <w:r w:rsidR="009B6A7D">
        <w:rPr>
          <w:rFonts w:ascii="Tahoma" w:hAnsi="Tahoma" w:cs="Tahoma"/>
          <w:sz w:val="22"/>
          <w:szCs w:val="22"/>
        </w:rPr>
        <w:t xml:space="preserve">ve znění pozdějších předpisů (dále jen „zákon o registru smluv“), </w:t>
      </w:r>
      <w:r w:rsidRPr="00AA386F">
        <w:rPr>
          <w:rFonts w:ascii="Tahoma" w:hAnsi="Tahoma" w:cs="Tahoma"/>
          <w:sz w:val="22"/>
          <w:szCs w:val="22"/>
        </w:rPr>
        <w:t xml:space="preserve">jinak. V takovém případě nabývá smlouva účinnosti </w:t>
      </w:r>
      <w:r w:rsidR="00C82AEB" w:rsidRPr="003D2AF8">
        <w:rPr>
          <w:rFonts w:ascii="Tahoma" w:hAnsi="Tahoma" w:cs="Tahoma"/>
          <w:sz w:val="22"/>
          <w:szCs w:val="22"/>
        </w:rPr>
        <w:t>nejdříve</w:t>
      </w:r>
      <w:r w:rsidR="00C82AEB">
        <w:rPr>
          <w:rFonts w:ascii="Tahoma" w:hAnsi="Tahoma" w:cs="Tahoma"/>
          <w:sz w:val="22"/>
          <w:szCs w:val="22"/>
        </w:rPr>
        <w:t xml:space="preserve"> </w:t>
      </w:r>
      <w:r w:rsidRPr="00AA386F">
        <w:rPr>
          <w:rFonts w:ascii="Tahoma" w:hAnsi="Tahoma" w:cs="Tahoma"/>
          <w:sz w:val="22"/>
          <w:szCs w:val="22"/>
        </w:rPr>
        <w:t>dnem jejího uveřejnění v registru smluv</w:t>
      </w:r>
      <w:r w:rsidR="00512849" w:rsidRPr="007470DD">
        <w:rPr>
          <w:rFonts w:ascii="Tahoma" w:hAnsi="Tahoma" w:cs="Tahoma"/>
          <w:sz w:val="22"/>
          <w:szCs w:val="22"/>
        </w:rPr>
        <w:t>.</w:t>
      </w:r>
    </w:p>
    <w:p w14:paraId="513FF5A7" w14:textId="77777777" w:rsidR="00512849" w:rsidRPr="007470DD" w:rsidRDefault="00512849" w:rsidP="00A8794D">
      <w:pPr>
        <w:numPr>
          <w:ilvl w:val="0"/>
          <w:numId w:val="7"/>
        </w:numPr>
        <w:tabs>
          <w:tab w:val="clear" w:pos="360"/>
        </w:tabs>
        <w:spacing w:before="120"/>
        <w:ind w:left="357" w:hanging="357"/>
        <w:jc w:val="both"/>
        <w:rPr>
          <w:rFonts w:ascii="Tahoma" w:hAnsi="Tahoma" w:cs="Tahoma"/>
          <w:sz w:val="22"/>
          <w:szCs w:val="22"/>
        </w:rPr>
      </w:pPr>
      <w:r w:rsidRPr="007470DD">
        <w:rPr>
          <w:rFonts w:ascii="Tahoma" w:hAnsi="Tahoma" w:cs="Tahoma"/>
          <w:sz w:val="22"/>
          <w:szCs w:val="22"/>
        </w:rPr>
        <w:t>Doplňování nebo změnu této smlouvy lze provádět jen se souhlasem obou smluvních stran, a</w:t>
      </w:r>
      <w:r w:rsidR="00836EA5">
        <w:rPr>
          <w:rFonts w:ascii="Tahoma" w:hAnsi="Tahoma" w:cs="Tahoma"/>
          <w:sz w:val="22"/>
          <w:szCs w:val="22"/>
        </w:rPr>
        <w:t> </w:t>
      </w:r>
      <w:r w:rsidRPr="007470DD">
        <w:rPr>
          <w:rFonts w:ascii="Tahoma" w:hAnsi="Tahoma" w:cs="Tahoma"/>
          <w:sz w:val="22"/>
          <w:szCs w:val="22"/>
        </w:rPr>
        <w:t xml:space="preserve">to pouze formou písemných, </w:t>
      </w:r>
      <w:r w:rsidR="00836EA5">
        <w:rPr>
          <w:rFonts w:ascii="Tahoma" w:hAnsi="Tahoma" w:cs="Tahoma"/>
          <w:sz w:val="22"/>
          <w:szCs w:val="22"/>
        </w:rPr>
        <w:t>vze</w:t>
      </w:r>
      <w:r w:rsidRPr="007470DD">
        <w:rPr>
          <w:rFonts w:ascii="Tahoma" w:hAnsi="Tahoma" w:cs="Tahoma"/>
          <w:sz w:val="22"/>
          <w:szCs w:val="22"/>
        </w:rPr>
        <w:t>stupně číslovaných a takto označených dodatků.</w:t>
      </w:r>
    </w:p>
    <w:p w14:paraId="1DBFDC44" w14:textId="77777777" w:rsidR="00512849" w:rsidRPr="007470DD" w:rsidRDefault="00512849" w:rsidP="00A8794D">
      <w:pPr>
        <w:numPr>
          <w:ilvl w:val="0"/>
          <w:numId w:val="7"/>
        </w:numPr>
        <w:tabs>
          <w:tab w:val="clear" w:pos="360"/>
        </w:tabs>
        <w:spacing w:before="120"/>
        <w:ind w:left="357" w:hanging="357"/>
        <w:jc w:val="both"/>
        <w:rPr>
          <w:rFonts w:ascii="Tahoma" w:hAnsi="Tahoma" w:cs="Tahoma"/>
          <w:sz w:val="22"/>
          <w:szCs w:val="22"/>
        </w:rPr>
      </w:pPr>
      <w:r w:rsidRPr="007470DD">
        <w:rPr>
          <w:rFonts w:ascii="Tahoma" w:hAnsi="Tahoma" w:cs="Tahoma"/>
          <w:sz w:val="22"/>
          <w:szCs w:val="22"/>
        </w:rPr>
        <w:t>Zhotovitel nemůže bez souhlasu objednatele postoupit sv</w:t>
      </w:r>
      <w:r w:rsidR="00836EA5">
        <w:rPr>
          <w:rFonts w:ascii="Tahoma" w:hAnsi="Tahoma" w:cs="Tahoma"/>
          <w:sz w:val="22"/>
          <w:szCs w:val="22"/>
        </w:rPr>
        <w:t xml:space="preserve">á práva a povinnosti plynoucí z této </w:t>
      </w:r>
      <w:r w:rsidRPr="007470DD">
        <w:rPr>
          <w:rFonts w:ascii="Tahoma" w:hAnsi="Tahoma" w:cs="Tahoma"/>
          <w:sz w:val="22"/>
          <w:szCs w:val="22"/>
        </w:rPr>
        <w:t xml:space="preserve">smlouvy třetí </w:t>
      </w:r>
      <w:r w:rsidR="00C82AEB" w:rsidRPr="003D2AF8">
        <w:rPr>
          <w:rFonts w:ascii="Tahoma" w:hAnsi="Tahoma" w:cs="Tahoma"/>
          <w:sz w:val="22"/>
          <w:szCs w:val="22"/>
        </w:rPr>
        <w:t>osobě</w:t>
      </w:r>
      <w:r w:rsidRPr="007470DD">
        <w:rPr>
          <w:rFonts w:ascii="Tahoma" w:hAnsi="Tahoma" w:cs="Tahoma"/>
          <w:sz w:val="22"/>
          <w:szCs w:val="22"/>
        </w:rPr>
        <w:t>.</w:t>
      </w:r>
    </w:p>
    <w:p w14:paraId="6471D2F3" w14:textId="5F29B8E9" w:rsidR="00512849" w:rsidRDefault="004E519A" w:rsidP="00A8794D">
      <w:pPr>
        <w:numPr>
          <w:ilvl w:val="0"/>
          <w:numId w:val="7"/>
        </w:numPr>
        <w:tabs>
          <w:tab w:val="clear" w:pos="360"/>
        </w:tabs>
        <w:spacing w:before="120"/>
        <w:ind w:left="357" w:hanging="357"/>
        <w:jc w:val="both"/>
        <w:rPr>
          <w:rFonts w:ascii="Tahoma" w:hAnsi="Tahoma" w:cs="Tahoma"/>
          <w:sz w:val="22"/>
          <w:szCs w:val="22"/>
        </w:rPr>
      </w:pPr>
      <w:r w:rsidRPr="00521D40">
        <w:rPr>
          <w:rFonts w:ascii="Tahoma" w:hAnsi="Tahoma" w:cs="Tahoma"/>
          <w:sz w:val="22"/>
          <w:szCs w:val="22"/>
        </w:rPr>
        <w:t xml:space="preserve">Je-li tato smlouva uzavírána v listinné podobě, vyhotovuje se ve </w:t>
      </w:r>
      <w:r w:rsidRPr="00521D40">
        <w:rPr>
          <w:rFonts w:ascii="Tahoma" w:hAnsi="Tahoma" w:cs="Tahoma"/>
          <w:sz w:val="22"/>
          <w:szCs w:val="22"/>
          <w:highlight w:val="yellow"/>
        </w:rPr>
        <w:t>…</w:t>
      </w:r>
      <w:r w:rsidRPr="00521D40">
        <w:rPr>
          <w:rFonts w:ascii="Tahoma" w:hAnsi="Tahoma" w:cs="Tahoma"/>
          <w:sz w:val="22"/>
          <w:szCs w:val="22"/>
        </w:rPr>
        <w:t xml:space="preserve"> stejnopisech s</w:t>
      </w:r>
      <w:r>
        <w:rPr>
          <w:rFonts w:ascii="Tahoma" w:hAnsi="Tahoma" w:cs="Tahoma"/>
          <w:sz w:val="22"/>
          <w:szCs w:val="22"/>
        </w:rPr>
        <w:t> </w:t>
      </w:r>
      <w:r w:rsidRPr="00521D40">
        <w:rPr>
          <w:rFonts w:ascii="Tahoma" w:hAnsi="Tahoma" w:cs="Tahoma"/>
          <w:sz w:val="22"/>
          <w:szCs w:val="22"/>
        </w:rPr>
        <w:t xml:space="preserve">platností originálu, z nichž </w:t>
      </w:r>
      <w:r w:rsidRPr="00521D40">
        <w:rPr>
          <w:rFonts w:ascii="Tahoma" w:hAnsi="Tahoma" w:cs="Tahoma"/>
          <w:sz w:val="22"/>
          <w:szCs w:val="22"/>
          <w:highlight w:val="yellow"/>
        </w:rPr>
        <w:t>…</w:t>
      </w:r>
      <w:r w:rsidRPr="00521D40">
        <w:rPr>
          <w:rFonts w:ascii="Tahoma" w:hAnsi="Tahoma" w:cs="Tahoma"/>
          <w:sz w:val="22"/>
          <w:szCs w:val="22"/>
        </w:rPr>
        <w:t xml:space="preserve"> obdrží </w:t>
      </w:r>
      <w:r>
        <w:rPr>
          <w:rFonts w:ascii="Tahoma" w:hAnsi="Tahoma" w:cs="Tahoma"/>
          <w:sz w:val="22"/>
          <w:szCs w:val="22"/>
        </w:rPr>
        <w:t>objednatel</w:t>
      </w:r>
      <w:r w:rsidRPr="00521D40">
        <w:rPr>
          <w:rFonts w:ascii="Tahoma" w:hAnsi="Tahoma" w:cs="Tahoma"/>
          <w:sz w:val="22"/>
          <w:szCs w:val="22"/>
        </w:rPr>
        <w:t xml:space="preserve"> a </w:t>
      </w:r>
      <w:r w:rsidRPr="004E519A">
        <w:rPr>
          <w:rFonts w:ascii="Tahoma" w:hAnsi="Tahoma" w:cs="Tahoma"/>
          <w:sz w:val="22"/>
          <w:szCs w:val="22"/>
          <w:highlight w:val="yellow"/>
        </w:rPr>
        <w:t>…</w:t>
      </w:r>
      <w:r w:rsidRPr="00521D40">
        <w:rPr>
          <w:rFonts w:ascii="Tahoma" w:hAnsi="Tahoma" w:cs="Tahoma"/>
          <w:sz w:val="22"/>
          <w:szCs w:val="22"/>
        </w:rPr>
        <w:t xml:space="preserve"> </w:t>
      </w:r>
      <w:r>
        <w:rPr>
          <w:rFonts w:ascii="Tahoma" w:hAnsi="Tahoma" w:cs="Tahoma"/>
          <w:sz w:val="22"/>
          <w:szCs w:val="22"/>
        </w:rPr>
        <w:t>zhotovitel</w:t>
      </w:r>
      <w:r w:rsidRPr="00521D40">
        <w:rPr>
          <w:rFonts w:ascii="Tahoma" w:hAnsi="Tahoma" w:cs="Tahoma"/>
          <w:sz w:val="22"/>
          <w:szCs w:val="22"/>
        </w:rPr>
        <w:t xml:space="preserve">. Je-li tato smlouva uzavírána elektronicky, obdrží obě </w:t>
      </w:r>
      <w:r>
        <w:rPr>
          <w:rFonts w:ascii="Tahoma" w:hAnsi="Tahoma" w:cs="Tahoma"/>
          <w:sz w:val="22"/>
          <w:szCs w:val="22"/>
        </w:rPr>
        <w:t xml:space="preserve">smluvní </w:t>
      </w:r>
      <w:r w:rsidRPr="00521D40">
        <w:rPr>
          <w:rFonts w:ascii="Tahoma" w:hAnsi="Tahoma" w:cs="Tahoma"/>
          <w:sz w:val="22"/>
          <w:szCs w:val="22"/>
        </w:rPr>
        <w:t>strany její elektronický originál opatřený uznávanými elektronickými podpisy</w:t>
      </w:r>
      <w:r w:rsidRPr="000E7495">
        <w:rPr>
          <w:rFonts w:ascii="Tahoma" w:hAnsi="Tahoma" w:cs="Tahoma"/>
          <w:sz w:val="22"/>
          <w:szCs w:val="22"/>
        </w:rPr>
        <w:t>.</w:t>
      </w:r>
    </w:p>
    <w:p w14:paraId="7DB6A198" w14:textId="24256531" w:rsidR="0016394D" w:rsidRDefault="0016394D" w:rsidP="00A8794D">
      <w:pPr>
        <w:numPr>
          <w:ilvl w:val="0"/>
          <w:numId w:val="7"/>
        </w:numPr>
        <w:tabs>
          <w:tab w:val="clear" w:pos="360"/>
        </w:tabs>
        <w:spacing w:before="120"/>
        <w:ind w:left="357" w:hanging="357"/>
        <w:jc w:val="both"/>
        <w:rPr>
          <w:rFonts w:ascii="Tahoma" w:hAnsi="Tahoma" w:cs="Tahoma"/>
          <w:sz w:val="22"/>
          <w:szCs w:val="22"/>
        </w:rPr>
      </w:pPr>
      <w:r w:rsidRPr="000A73E5">
        <w:rPr>
          <w:rFonts w:ascii="Tahoma" w:hAnsi="Tahoma" w:cs="Tahoma"/>
          <w:sz w:val="22"/>
          <w:szCs w:val="22"/>
        </w:rPr>
        <w:t xml:space="preserve">Smluvní strany shodně prohlašují, že si </w:t>
      </w:r>
      <w:r>
        <w:rPr>
          <w:rFonts w:ascii="Tahoma" w:hAnsi="Tahoma" w:cs="Tahoma"/>
          <w:sz w:val="22"/>
          <w:szCs w:val="22"/>
        </w:rPr>
        <w:t xml:space="preserve">tuto </w:t>
      </w:r>
      <w:r w:rsidRPr="000A73E5">
        <w:rPr>
          <w:rFonts w:ascii="Tahoma" w:hAnsi="Tahoma" w:cs="Tahoma"/>
          <w:sz w:val="22"/>
          <w:szCs w:val="22"/>
        </w:rPr>
        <w:t>smlouvu</w:t>
      </w:r>
      <w:r>
        <w:rPr>
          <w:rFonts w:ascii="Tahoma" w:hAnsi="Tahoma" w:cs="Tahoma"/>
          <w:sz w:val="22"/>
          <w:szCs w:val="22"/>
        </w:rPr>
        <w:t xml:space="preserve"> před jejím podpisem přečetly a že byla uzavřena po </w:t>
      </w:r>
      <w:r w:rsidRPr="000A73E5">
        <w:rPr>
          <w:rFonts w:ascii="Tahoma" w:hAnsi="Tahoma" w:cs="Tahoma"/>
          <w:sz w:val="22"/>
          <w:szCs w:val="22"/>
        </w:rPr>
        <w:t>vzájemném projednání podle jejich pravé a svobodné vůle</w:t>
      </w:r>
      <w:r>
        <w:rPr>
          <w:rFonts w:ascii="Tahoma" w:hAnsi="Tahoma" w:cs="Tahoma"/>
          <w:sz w:val="22"/>
          <w:szCs w:val="22"/>
        </w:rPr>
        <w:t>,</w:t>
      </w:r>
      <w:r w:rsidRPr="000A73E5">
        <w:rPr>
          <w:rFonts w:ascii="Tahoma" w:hAnsi="Tahoma" w:cs="Tahoma"/>
          <w:sz w:val="22"/>
          <w:szCs w:val="22"/>
        </w:rPr>
        <w:t xml:space="preserve"> určitě, vážně a srozumitelně, </w:t>
      </w:r>
      <w:r>
        <w:rPr>
          <w:rFonts w:ascii="Tahoma" w:hAnsi="Tahoma" w:cs="Tahoma"/>
          <w:sz w:val="22"/>
          <w:szCs w:val="22"/>
        </w:rPr>
        <w:t>a </w:t>
      </w:r>
      <w:r w:rsidRPr="000A73E5">
        <w:rPr>
          <w:rFonts w:ascii="Tahoma" w:hAnsi="Tahoma" w:cs="Tahoma"/>
          <w:sz w:val="22"/>
          <w:szCs w:val="22"/>
        </w:rPr>
        <w:t>že se dohodly o celém jejím obsahu, což stvrzují svými podpisy</w:t>
      </w:r>
      <w:r>
        <w:rPr>
          <w:rFonts w:ascii="Tahoma" w:hAnsi="Tahoma" w:cs="Tahoma"/>
          <w:sz w:val="22"/>
          <w:szCs w:val="22"/>
        </w:rPr>
        <w:t>.</w:t>
      </w:r>
    </w:p>
    <w:p w14:paraId="6EFBD426" w14:textId="7E9BE379" w:rsidR="0030607F" w:rsidRPr="00D0062A" w:rsidRDefault="0016394D" w:rsidP="00A8794D">
      <w:pPr>
        <w:numPr>
          <w:ilvl w:val="0"/>
          <w:numId w:val="7"/>
        </w:numPr>
        <w:tabs>
          <w:tab w:val="clear" w:pos="360"/>
        </w:tabs>
        <w:spacing w:before="120"/>
        <w:ind w:left="357" w:hanging="357"/>
        <w:jc w:val="both"/>
        <w:rPr>
          <w:rFonts w:ascii="Tahoma" w:hAnsi="Tahoma" w:cs="Tahoma"/>
          <w:sz w:val="22"/>
          <w:szCs w:val="22"/>
        </w:rPr>
      </w:pPr>
      <w:r w:rsidRPr="0011382D">
        <w:rPr>
          <w:rFonts w:ascii="Tahoma" w:hAnsi="Tahoma" w:cs="Tahoma"/>
          <w:sz w:val="22"/>
          <w:szCs w:val="22"/>
        </w:rPr>
        <w:t>Smluvní strany se dohodly, že pokud se na tuto smlouvu vztahuje povinnost uveřejnění v reg</w:t>
      </w:r>
      <w:r w:rsidR="002924BA">
        <w:rPr>
          <w:rFonts w:ascii="Tahoma" w:hAnsi="Tahoma" w:cs="Tahoma"/>
          <w:sz w:val="22"/>
          <w:szCs w:val="22"/>
        </w:rPr>
        <w:t xml:space="preserve">istru smluv ve smyslu zákona </w:t>
      </w:r>
      <w:r w:rsidRPr="0011382D">
        <w:rPr>
          <w:rFonts w:ascii="Tahoma" w:hAnsi="Tahoma" w:cs="Tahoma"/>
          <w:sz w:val="22"/>
          <w:szCs w:val="22"/>
        </w:rPr>
        <w:t>o registru smluv</w:t>
      </w:r>
      <w:r w:rsidR="002924BA">
        <w:rPr>
          <w:rFonts w:ascii="Tahoma" w:hAnsi="Tahoma" w:cs="Tahoma"/>
          <w:sz w:val="22"/>
          <w:szCs w:val="22"/>
        </w:rPr>
        <w:t>,</w:t>
      </w:r>
      <w:r w:rsidRPr="0011382D">
        <w:rPr>
          <w:rFonts w:ascii="Tahoma" w:hAnsi="Tahoma" w:cs="Tahoma"/>
          <w:sz w:val="22"/>
          <w:szCs w:val="22"/>
        </w:rPr>
        <w:t xml:space="preserve"> provede uveřejnění v souladu se</w:t>
      </w:r>
      <w:r w:rsidR="009B6A7D">
        <w:rPr>
          <w:rFonts w:ascii="Tahoma" w:hAnsi="Tahoma" w:cs="Tahoma"/>
          <w:sz w:val="22"/>
          <w:szCs w:val="22"/>
        </w:rPr>
        <w:t> </w:t>
      </w:r>
      <w:r w:rsidRPr="0011382D">
        <w:rPr>
          <w:rFonts w:ascii="Tahoma" w:hAnsi="Tahoma" w:cs="Tahoma"/>
          <w:sz w:val="22"/>
          <w:szCs w:val="22"/>
        </w:rPr>
        <w:t xml:space="preserve">zákonem </w:t>
      </w:r>
      <w:r w:rsidR="00D0062A">
        <w:rPr>
          <w:rFonts w:ascii="Tahoma" w:hAnsi="Tahoma" w:cs="Tahoma"/>
          <w:sz w:val="22"/>
          <w:szCs w:val="22"/>
        </w:rPr>
        <w:t>objednatel</w:t>
      </w:r>
      <w:r>
        <w:rPr>
          <w:rFonts w:ascii="Tahoma" w:hAnsi="Tahoma" w:cs="Tahoma"/>
          <w:sz w:val="22"/>
          <w:szCs w:val="22"/>
        </w:rPr>
        <w:t>.</w:t>
      </w:r>
      <w:r w:rsidR="00D0062A">
        <w:rPr>
          <w:rFonts w:ascii="Tahoma" w:hAnsi="Tahoma" w:cs="Tahoma"/>
          <w:sz w:val="22"/>
          <w:szCs w:val="22"/>
        </w:rPr>
        <w:t xml:space="preserve"> </w:t>
      </w:r>
      <w:r w:rsidRPr="00D0062A">
        <w:rPr>
          <w:rFonts w:ascii="Tahoma" w:hAnsi="Tahoma" w:cs="Tahoma"/>
          <w:sz w:val="22"/>
          <w:szCs w:val="22"/>
        </w:rPr>
        <w:t xml:space="preserve">Smlouva bude zveřejněna po anonymizaci provedené v souladu </w:t>
      </w:r>
      <w:r w:rsidR="00C82AEB" w:rsidRPr="00D0062A">
        <w:rPr>
          <w:rFonts w:ascii="Tahoma" w:hAnsi="Tahoma" w:cs="Tahoma"/>
          <w:sz w:val="22"/>
          <w:szCs w:val="22"/>
        </w:rPr>
        <w:t>s platnými právními předpisy</w:t>
      </w:r>
      <w:r w:rsidRPr="00D0062A">
        <w:rPr>
          <w:rFonts w:ascii="Tahoma" w:hAnsi="Tahoma" w:cs="Tahoma"/>
          <w:sz w:val="22"/>
          <w:szCs w:val="22"/>
        </w:rPr>
        <w:t>.</w:t>
      </w:r>
    </w:p>
    <w:p w14:paraId="4E06A6A5" w14:textId="67AB1B5A" w:rsidR="00C82AEB" w:rsidRPr="004E563F" w:rsidRDefault="00C82AEB" w:rsidP="00A8794D">
      <w:pPr>
        <w:numPr>
          <w:ilvl w:val="0"/>
          <w:numId w:val="7"/>
        </w:numPr>
        <w:tabs>
          <w:tab w:val="clear" w:pos="360"/>
        </w:tabs>
        <w:spacing w:before="120"/>
        <w:ind w:left="357" w:hanging="357"/>
        <w:jc w:val="both"/>
        <w:rPr>
          <w:rFonts w:ascii="Tahoma" w:hAnsi="Tahoma" w:cs="Tahoma"/>
          <w:sz w:val="22"/>
          <w:szCs w:val="22"/>
        </w:rPr>
      </w:pPr>
      <w:r w:rsidRPr="003D2AF8">
        <w:rPr>
          <w:rFonts w:ascii="Tahoma" w:hAnsi="Tahoma" w:cs="Tahoma"/>
          <w:sz w:val="22"/>
          <w:szCs w:val="22"/>
        </w:rPr>
        <w:lastRenderedPageBreak/>
        <w:t xml:space="preserve">Osobní údaje obsažené v této smlouvě budou </w:t>
      </w:r>
      <w:r w:rsidR="00D0062A">
        <w:rPr>
          <w:rFonts w:ascii="Tahoma" w:hAnsi="Tahoma" w:cs="Tahoma"/>
          <w:sz w:val="22"/>
          <w:szCs w:val="22"/>
        </w:rPr>
        <w:t>objednatelem</w:t>
      </w:r>
      <w:r w:rsidRPr="003D2AF8">
        <w:rPr>
          <w:rFonts w:ascii="Tahoma" w:hAnsi="Tahoma" w:cs="Tahoma"/>
          <w:sz w:val="22"/>
          <w:szCs w:val="22"/>
        </w:rPr>
        <w:t xml:space="preserve"> zpracovávány pouze pro účely plnění práv a povinností vyplývajících z této smlouvy; k jiným účelům nebudou tyto osobní údaje </w:t>
      </w:r>
      <w:r w:rsidR="003C6270">
        <w:rPr>
          <w:rFonts w:ascii="Tahoma" w:hAnsi="Tahoma" w:cs="Tahoma"/>
          <w:sz w:val="22"/>
          <w:szCs w:val="22"/>
        </w:rPr>
        <w:t>objednatelem</w:t>
      </w:r>
      <w:r w:rsidRPr="003D2AF8">
        <w:rPr>
          <w:rFonts w:ascii="Tahoma" w:hAnsi="Tahoma" w:cs="Tahoma"/>
          <w:sz w:val="22"/>
          <w:szCs w:val="22"/>
        </w:rPr>
        <w:t xml:space="preserve"> použity. </w:t>
      </w:r>
      <w:r w:rsidR="003C6270">
        <w:rPr>
          <w:rFonts w:ascii="Tahoma" w:hAnsi="Tahoma" w:cs="Tahoma"/>
          <w:sz w:val="22"/>
          <w:szCs w:val="22"/>
        </w:rPr>
        <w:t>Objednatel</w:t>
      </w:r>
      <w:r w:rsidRPr="003D2AF8">
        <w:rPr>
          <w:rFonts w:ascii="Tahoma" w:hAnsi="Tahoma" w:cs="Tahoma"/>
          <w:sz w:val="22"/>
          <w:szCs w:val="22"/>
        </w:rPr>
        <w:t xml:space="preserve"> při zpracovávání osobních údajů dodržuje platné právní předpisy. Podrobné informace o ochraně osobních údajů jsou uvedeny na oficiálních webových stránkách </w:t>
      </w:r>
      <w:r w:rsidR="003C6270" w:rsidRPr="004E563F">
        <w:rPr>
          <w:rFonts w:ascii="Tahoma" w:hAnsi="Tahoma" w:cs="Tahoma"/>
          <w:sz w:val="22"/>
          <w:szCs w:val="22"/>
        </w:rPr>
        <w:t>objednatele</w:t>
      </w:r>
      <w:r w:rsidRPr="004E563F">
        <w:rPr>
          <w:rFonts w:ascii="Tahoma" w:hAnsi="Tahoma" w:cs="Tahoma"/>
          <w:sz w:val="22"/>
          <w:szCs w:val="22"/>
        </w:rPr>
        <w:t xml:space="preserve"> </w:t>
      </w:r>
      <w:hyperlink r:id="rId10" w:history="1">
        <w:r w:rsidR="00865029" w:rsidRPr="004E563F">
          <w:rPr>
            <w:rStyle w:val="Hypertextovodkaz"/>
            <w:rFonts w:ascii="Tahoma" w:hAnsi="Tahoma" w:cs="Tahoma"/>
            <w:sz w:val="22"/>
            <w:szCs w:val="22"/>
          </w:rPr>
          <w:t>www.muzeumbeskyd.com</w:t>
        </w:r>
      </w:hyperlink>
      <w:r w:rsidR="00865029" w:rsidRPr="004E563F">
        <w:t xml:space="preserve"> .</w:t>
      </w:r>
    </w:p>
    <w:p w14:paraId="7033F70F" w14:textId="77777777" w:rsidR="00836EA5" w:rsidRPr="00DD6F47" w:rsidRDefault="00512849" w:rsidP="00A8794D">
      <w:pPr>
        <w:numPr>
          <w:ilvl w:val="0"/>
          <w:numId w:val="7"/>
        </w:numPr>
        <w:tabs>
          <w:tab w:val="clear" w:pos="360"/>
        </w:tabs>
        <w:spacing w:before="120"/>
        <w:ind w:left="357" w:hanging="357"/>
        <w:jc w:val="both"/>
        <w:rPr>
          <w:rFonts w:ascii="Tahoma" w:hAnsi="Tahoma" w:cs="Tahoma"/>
          <w:iCs/>
          <w:sz w:val="22"/>
          <w:szCs w:val="22"/>
        </w:rPr>
      </w:pPr>
      <w:r w:rsidRPr="00DD6F47">
        <w:rPr>
          <w:rFonts w:ascii="Tahoma" w:hAnsi="Tahoma" w:cs="Tahoma"/>
          <w:iCs/>
          <w:sz w:val="22"/>
          <w:szCs w:val="22"/>
        </w:rPr>
        <w:t>Nedílnou součástí této smlouvy jsou následující přílohy:</w:t>
      </w:r>
    </w:p>
    <w:p w14:paraId="3E546876" w14:textId="59C17A2D" w:rsidR="00DD6F47" w:rsidRPr="00DD6F47" w:rsidRDefault="00DD6F47" w:rsidP="00A06E74">
      <w:pPr>
        <w:spacing w:after="120"/>
        <w:jc w:val="both"/>
        <w:rPr>
          <w:rFonts w:ascii="Tahoma" w:hAnsi="Tahoma" w:cs="Tahoma"/>
        </w:rPr>
      </w:pPr>
    </w:p>
    <w:p w14:paraId="47385E31" w14:textId="6E4EDAE7" w:rsidR="00DD6F47" w:rsidRDefault="00DD6F47" w:rsidP="00DD6F47">
      <w:pPr>
        <w:spacing w:after="120"/>
        <w:jc w:val="both"/>
        <w:rPr>
          <w:rFonts w:ascii="Tahoma" w:hAnsi="Tahoma" w:cs="Tahoma"/>
        </w:rPr>
      </w:pPr>
      <w:r>
        <w:rPr>
          <w:rFonts w:ascii="Tahoma" w:hAnsi="Tahoma" w:cs="Tahoma"/>
        </w:rPr>
        <w:t xml:space="preserve">Příloha č. </w:t>
      </w:r>
      <w:r w:rsidR="00A06E74">
        <w:rPr>
          <w:rFonts w:ascii="Tahoma" w:hAnsi="Tahoma" w:cs="Tahoma"/>
        </w:rPr>
        <w:t>1</w:t>
      </w:r>
      <w:r>
        <w:rPr>
          <w:rFonts w:ascii="Tahoma" w:hAnsi="Tahoma" w:cs="Tahoma"/>
        </w:rPr>
        <w:t>:</w:t>
      </w:r>
      <w:r>
        <w:rPr>
          <w:rFonts w:ascii="Tahoma" w:hAnsi="Tahoma" w:cs="Tahoma"/>
        </w:rPr>
        <w:tab/>
      </w:r>
      <w:r w:rsidR="00021703" w:rsidRPr="00021703">
        <w:rPr>
          <w:rFonts w:ascii="Tahoma" w:hAnsi="Tahoma" w:cs="Tahoma"/>
        </w:rPr>
        <w:t>Soupis prac</w:t>
      </w:r>
      <w:r w:rsidR="00021703">
        <w:rPr>
          <w:rFonts w:ascii="Tahoma" w:hAnsi="Tahoma" w:cs="Tahoma"/>
        </w:rPr>
        <w:t>í</w:t>
      </w:r>
      <w:r w:rsidR="00021703" w:rsidRPr="00021703">
        <w:rPr>
          <w:rFonts w:ascii="Tahoma" w:hAnsi="Tahoma" w:cs="Tahoma"/>
        </w:rPr>
        <w:t xml:space="preserve"> restaurování z</w:t>
      </w:r>
      <w:r w:rsidR="00021703">
        <w:rPr>
          <w:rFonts w:ascii="Tahoma" w:hAnsi="Tahoma" w:cs="Tahoma"/>
        </w:rPr>
        <w:t>á</w:t>
      </w:r>
      <w:r w:rsidR="00021703" w:rsidRPr="00021703">
        <w:rPr>
          <w:rFonts w:ascii="Tahoma" w:hAnsi="Tahoma" w:cs="Tahoma"/>
        </w:rPr>
        <w:t>m</w:t>
      </w:r>
      <w:r w:rsidR="00021703">
        <w:rPr>
          <w:rFonts w:ascii="Tahoma" w:hAnsi="Tahoma" w:cs="Tahoma"/>
        </w:rPr>
        <w:t>ě</w:t>
      </w:r>
      <w:r w:rsidR="00021703" w:rsidRPr="00021703">
        <w:rPr>
          <w:rFonts w:ascii="Tahoma" w:hAnsi="Tahoma" w:cs="Tahoma"/>
        </w:rPr>
        <w:t xml:space="preserve">ru socha J. Nepomucký </w:t>
      </w:r>
    </w:p>
    <w:p w14:paraId="65DF501E" w14:textId="7914D1D5" w:rsidR="00C814D4" w:rsidRDefault="00C814D4" w:rsidP="00DD6F47">
      <w:pPr>
        <w:spacing w:after="120"/>
        <w:jc w:val="both"/>
        <w:rPr>
          <w:rFonts w:ascii="Tahoma" w:hAnsi="Tahoma" w:cs="Tahoma"/>
        </w:rPr>
      </w:pPr>
      <w:r>
        <w:rPr>
          <w:rFonts w:ascii="Tahoma" w:hAnsi="Tahoma" w:cs="Tahoma"/>
        </w:rPr>
        <w:t>Příloha č. 2:</w:t>
      </w:r>
    </w:p>
    <w:p w14:paraId="58099182" w14:textId="77777777" w:rsidR="002C28E3" w:rsidRPr="00DD6F47" w:rsidRDefault="002C28E3" w:rsidP="00DD6F47">
      <w:pPr>
        <w:spacing w:after="120"/>
        <w:jc w:val="both"/>
        <w:rPr>
          <w:rFonts w:ascii="Tahoma" w:hAnsi="Tahoma" w:cs="Tahoma"/>
        </w:rPr>
      </w:pPr>
    </w:p>
    <w:tbl>
      <w:tblPr>
        <w:tblW w:w="0" w:type="auto"/>
        <w:tblInd w:w="430" w:type="dxa"/>
        <w:tblCellMar>
          <w:left w:w="70" w:type="dxa"/>
          <w:right w:w="70" w:type="dxa"/>
        </w:tblCellMar>
        <w:tblLook w:val="0000" w:firstRow="0" w:lastRow="0" w:firstColumn="0" w:lastColumn="0" w:noHBand="0" w:noVBand="0"/>
      </w:tblPr>
      <w:tblGrid>
        <w:gridCol w:w="3394"/>
        <w:gridCol w:w="1730"/>
        <w:gridCol w:w="3516"/>
      </w:tblGrid>
      <w:tr w:rsidR="00144E55" w:rsidRPr="007470DD" w14:paraId="342373E6" w14:textId="77777777" w:rsidTr="003C6270">
        <w:tc>
          <w:tcPr>
            <w:tcW w:w="3394" w:type="dxa"/>
          </w:tcPr>
          <w:p w14:paraId="6A124329" w14:textId="5A2497B9" w:rsidR="00144E55" w:rsidRPr="007470DD" w:rsidRDefault="00144E55" w:rsidP="007A246A">
            <w:pPr>
              <w:pStyle w:val="Zhlav"/>
              <w:tabs>
                <w:tab w:val="clear" w:pos="4536"/>
                <w:tab w:val="clear" w:pos="9072"/>
              </w:tabs>
              <w:spacing w:before="240"/>
              <w:rPr>
                <w:rFonts w:ascii="Tahoma" w:hAnsi="Tahoma" w:cs="Tahoma"/>
                <w:sz w:val="22"/>
                <w:szCs w:val="22"/>
              </w:rPr>
            </w:pPr>
            <w:r w:rsidRPr="007470DD">
              <w:rPr>
                <w:rFonts w:ascii="Tahoma" w:hAnsi="Tahoma" w:cs="Tahoma"/>
                <w:sz w:val="22"/>
                <w:szCs w:val="22"/>
              </w:rPr>
              <w:t>V </w:t>
            </w:r>
            <w:r w:rsidR="003C6270">
              <w:rPr>
                <w:rFonts w:ascii="Tahoma" w:hAnsi="Tahoma" w:cs="Tahoma"/>
                <w:sz w:val="22"/>
                <w:szCs w:val="22"/>
              </w:rPr>
              <w:t xml:space="preserve">……………… </w:t>
            </w:r>
            <w:r w:rsidRPr="007470DD">
              <w:rPr>
                <w:rFonts w:ascii="Tahoma" w:hAnsi="Tahoma" w:cs="Tahoma"/>
                <w:sz w:val="22"/>
                <w:szCs w:val="22"/>
              </w:rPr>
              <w:t xml:space="preserve">dne: </w:t>
            </w:r>
          </w:p>
        </w:tc>
        <w:tc>
          <w:tcPr>
            <w:tcW w:w="1730" w:type="dxa"/>
          </w:tcPr>
          <w:p w14:paraId="59A76744" w14:textId="77777777" w:rsidR="00144E55" w:rsidRPr="007470DD" w:rsidRDefault="00144E55" w:rsidP="007A246A">
            <w:pPr>
              <w:rPr>
                <w:rFonts w:ascii="Tahoma" w:hAnsi="Tahoma" w:cs="Tahoma"/>
                <w:sz w:val="22"/>
                <w:szCs w:val="22"/>
              </w:rPr>
            </w:pPr>
          </w:p>
        </w:tc>
        <w:tc>
          <w:tcPr>
            <w:tcW w:w="3516" w:type="dxa"/>
          </w:tcPr>
          <w:p w14:paraId="063180B6" w14:textId="77777777" w:rsidR="00144E55" w:rsidRPr="007470DD" w:rsidRDefault="00144E55" w:rsidP="00836EA5">
            <w:pPr>
              <w:pStyle w:val="Zhlav"/>
              <w:tabs>
                <w:tab w:val="clear" w:pos="4536"/>
                <w:tab w:val="clear" w:pos="9072"/>
              </w:tabs>
              <w:spacing w:before="240"/>
              <w:rPr>
                <w:rFonts w:ascii="Tahoma" w:hAnsi="Tahoma" w:cs="Tahoma"/>
                <w:sz w:val="22"/>
                <w:szCs w:val="22"/>
              </w:rPr>
            </w:pPr>
            <w:r w:rsidRPr="007470DD">
              <w:rPr>
                <w:rFonts w:ascii="Tahoma" w:hAnsi="Tahoma" w:cs="Tahoma"/>
                <w:sz w:val="22"/>
                <w:szCs w:val="22"/>
              </w:rPr>
              <w:t>V</w:t>
            </w:r>
            <w:r w:rsidR="00836EA5">
              <w:rPr>
                <w:rFonts w:ascii="Tahoma" w:hAnsi="Tahoma" w:cs="Tahoma"/>
                <w:sz w:val="22"/>
                <w:szCs w:val="22"/>
              </w:rPr>
              <w:t> </w:t>
            </w:r>
            <w:r w:rsidRPr="007470DD">
              <w:rPr>
                <w:rFonts w:ascii="Tahoma" w:hAnsi="Tahoma" w:cs="Tahoma"/>
                <w:sz w:val="22"/>
                <w:szCs w:val="22"/>
              </w:rPr>
              <w:t>…………… dne:</w:t>
            </w:r>
          </w:p>
        </w:tc>
      </w:tr>
      <w:tr w:rsidR="00144E55" w:rsidRPr="007470DD" w14:paraId="3E76CBC0" w14:textId="77777777" w:rsidTr="003C6270">
        <w:trPr>
          <w:cantSplit/>
          <w:trHeight w:val="1015"/>
        </w:trPr>
        <w:tc>
          <w:tcPr>
            <w:tcW w:w="3394" w:type="dxa"/>
            <w:tcBorders>
              <w:bottom w:val="single" w:sz="4" w:space="0" w:color="auto"/>
            </w:tcBorders>
            <w:vAlign w:val="center"/>
          </w:tcPr>
          <w:p w14:paraId="4F2217B8" w14:textId="77777777" w:rsidR="00144E55" w:rsidRPr="007470DD" w:rsidRDefault="00144E55" w:rsidP="007A246A">
            <w:pPr>
              <w:rPr>
                <w:rFonts w:ascii="Tahoma" w:hAnsi="Tahoma" w:cs="Tahoma"/>
                <w:sz w:val="22"/>
                <w:szCs w:val="22"/>
              </w:rPr>
            </w:pPr>
          </w:p>
        </w:tc>
        <w:tc>
          <w:tcPr>
            <w:tcW w:w="1730" w:type="dxa"/>
            <w:vAlign w:val="center"/>
          </w:tcPr>
          <w:p w14:paraId="69F4CD86" w14:textId="77777777" w:rsidR="00144E55" w:rsidRPr="007470DD" w:rsidRDefault="00144E55" w:rsidP="007A246A">
            <w:pPr>
              <w:jc w:val="center"/>
              <w:rPr>
                <w:rFonts w:ascii="Tahoma" w:hAnsi="Tahoma" w:cs="Tahoma"/>
                <w:sz w:val="22"/>
                <w:szCs w:val="22"/>
              </w:rPr>
            </w:pPr>
          </w:p>
        </w:tc>
        <w:tc>
          <w:tcPr>
            <w:tcW w:w="3516" w:type="dxa"/>
            <w:tcBorders>
              <w:bottom w:val="single" w:sz="4" w:space="0" w:color="auto"/>
            </w:tcBorders>
            <w:vAlign w:val="center"/>
          </w:tcPr>
          <w:p w14:paraId="6F7D8C28" w14:textId="77777777" w:rsidR="00144E55" w:rsidRPr="007470DD" w:rsidRDefault="00144E55" w:rsidP="007A246A">
            <w:pPr>
              <w:jc w:val="center"/>
              <w:rPr>
                <w:rFonts w:ascii="Tahoma" w:hAnsi="Tahoma" w:cs="Tahoma"/>
                <w:sz w:val="22"/>
                <w:szCs w:val="22"/>
              </w:rPr>
            </w:pPr>
          </w:p>
        </w:tc>
      </w:tr>
      <w:tr w:rsidR="00144E55" w:rsidRPr="007470DD" w14:paraId="719BE906" w14:textId="77777777" w:rsidTr="003C6270">
        <w:trPr>
          <w:trHeight w:val="694"/>
        </w:trPr>
        <w:tc>
          <w:tcPr>
            <w:tcW w:w="3394" w:type="dxa"/>
            <w:tcBorders>
              <w:top w:val="single" w:sz="4" w:space="0" w:color="auto"/>
            </w:tcBorders>
          </w:tcPr>
          <w:p w14:paraId="6E7349E8" w14:textId="77777777" w:rsidR="00144E55" w:rsidRPr="003D2AF8" w:rsidRDefault="00144E55" w:rsidP="007A246A">
            <w:pPr>
              <w:jc w:val="center"/>
              <w:rPr>
                <w:rFonts w:ascii="Tahoma" w:hAnsi="Tahoma" w:cs="Tahoma"/>
                <w:sz w:val="22"/>
                <w:szCs w:val="22"/>
              </w:rPr>
            </w:pPr>
            <w:r w:rsidRPr="003D2AF8">
              <w:rPr>
                <w:rFonts w:ascii="Tahoma" w:hAnsi="Tahoma" w:cs="Tahoma"/>
                <w:sz w:val="22"/>
                <w:szCs w:val="22"/>
              </w:rPr>
              <w:t>za objednatele</w:t>
            </w:r>
          </w:p>
          <w:p w14:paraId="57E73C38" w14:textId="7118BC6F" w:rsidR="00144E55" w:rsidRPr="003D2AF8" w:rsidRDefault="003C6270" w:rsidP="007A246A">
            <w:pPr>
              <w:jc w:val="center"/>
              <w:rPr>
                <w:rFonts w:ascii="Tahoma" w:hAnsi="Tahoma" w:cs="Tahoma"/>
                <w:sz w:val="22"/>
                <w:szCs w:val="22"/>
              </w:rPr>
            </w:pPr>
            <w:r w:rsidRPr="00BE7E6D">
              <w:rPr>
                <w:rFonts w:ascii="Tahoma" w:hAnsi="Tahoma" w:cs="Tahoma"/>
                <w:i/>
                <w:color w:val="FF0000"/>
                <w:sz w:val="22"/>
                <w:szCs w:val="22"/>
              </w:rPr>
              <w:t>jméno, příjmení, funkce</w:t>
            </w:r>
          </w:p>
        </w:tc>
        <w:tc>
          <w:tcPr>
            <w:tcW w:w="1730" w:type="dxa"/>
            <w:vAlign w:val="center"/>
          </w:tcPr>
          <w:p w14:paraId="5CFE22C2" w14:textId="77777777" w:rsidR="00144E55" w:rsidRPr="007470DD" w:rsidRDefault="00144E55" w:rsidP="007A246A">
            <w:pPr>
              <w:jc w:val="center"/>
              <w:rPr>
                <w:rFonts w:ascii="Tahoma" w:hAnsi="Tahoma" w:cs="Tahoma"/>
                <w:sz w:val="22"/>
                <w:szCs w:val="22"/>
              </w:rPr>
            </w:pPr>
          </w:p>
        </w:tc>
        <w:tc>
          <w:tcPr>
            <w:tcW w:w="3516" w:type="dxa"/>
            <w:tcBorders>
              <w:top w:val="single" w:sz="4" w:space="0" w:color="auto"/>
            </w:tcBorders>
          </w:tcPr>
          <w:p w14:paraId="1C885454" w14:textId="77777777" w:rsidR="00144E55" w:rsidRPr="007470DD" w:rsidRDefault="00144E55" w:rsidP="007A246A">
            <w:pPr>
              <w:jc w:val="center"/>
              <w:rPr>
                <w:rFonts w:ascii="Tahoma" w:hAnsi="Tahoma" w:cs="Tahoma"/>
                <w:sz w:val="22"/>
                <w:szCs w:val="22"/>
              </w:rPr>
            </w:pPr>
            <w:r w:rsidRPr="007470DD">
              <w:rPr>
                <w:rFonts w:ascii="Tahoma" w:hAnsi="Tahoma" w:cs="Tahoma"/>
                <w:sz w:val="22"/>
                <w:szCs w:val="22"/>
              </w:rPr>
              <w:t>za zhotovitele</w:t>
            </w:r>
          </w:p>
          <w:p w14:paraId="3517EAEA" w14:textId="77777777" w:rsidR="00144E55" w:rsidRPr="00BE7E6D" w:rsidRDefault="00BE7E6D" w:rsidP="007A246A">
            <w:pPr>
              <w:pStyle w:val="Zhlav"/>
              <w:tabs>
                <w:tab w:val="clear" w:pos="4536"/>
                <w:tab w:val="clear" w:pos="9072"/>
                <w:tab w:val="center" w:pos="1985"/>
                <w:tab w:val="center" w:pos="6804"/>
              </w:tabs>
              <w:jc w:val="center"/>
              <w:rPr>
                <w:rFonts w:ascii="Tahoma" w:hAnsi="Tahoma" w:cs="Tahoma"/>
                <w:i/>
                <w:color w:val="FF0000"/>
                <w:sz w:val="22"/>
                <w:szCs w:val="22"/>
              </w:rPr>
            </w:pPr>
            <w:r w:rsidRPr="00BE7E6D">
              <w:rPr>
                <w:rFonts w:ascii="Tahoma" w:hAnsi="Tahoma" w:cs="Tahoma"/>
                <w:i/>
                <w:color w:val="FF0000"/>
                <w:sz w:val="22"/>
                <w:szCs w:val="22"/>
              </w:rPr>
              <w:t>jméno, příjmení, funkce</w:t>
            </w:r>
          </w:p>
        </w:tc>
      </w:tr>
    </w:tbl>
    <w:p w14:paraId="0547791A" w14:textId="77777777" w:rsidR="007470DD" w:rsidRPr="009B6A7D" w:rsidRDefault="009B6A7D" w:rsidP="009B6A7D">
      <w:pPr>
        <w:pStyle w:val="Zkladntext"/>
        <w:tabs>
          <w:tab w:val="clear" w:pos="540"/>
          <w:tab w:val="clear" w:pos="1260"/>
          <w:tab w:val="clear" w:pos="1980"/>
          <w:tab w:val="clear" w:pos="3960"/>
        </w:tabs>
        <w:spacing w:before="120" w:after="360"/>
        <w:ind w:left="1134" w:hanging="777"/>
        <w:rPr>
          <w:rFonts w:ascii="Tahoma" w:hAnsi="Tahoma" w:cs="Tahoma"/>
          <w:i/>
          <w:iCs/>
          <w:color w:val="FF0000"/>
          <w:sz w:val="22"/>
          <w:szCs w:val="22"/>
        </w:rPr>
      </w:pPr>
      <w:r>
        <w:rPr>
          <w:rFonts w:ascii="Tahoma" w:hAnsi="Tahoma" w:cs="Tahoma"/>
          <w:i/>
          <w:iCs/>
          <w:color w:val="FF0000"/>
          <w:sz w:val="22"/>
          <w:szCs w:val="22"/>
        </w:rPr>
        <w:t>POZN.:</w:t>
      </w:r>
      <w:r>
        <w:rPr>
          <w:rFonts w:ascii="Tahoma" w:hAnsi="Tahoma" w:cs="Tahoma"/>
          <w:i/>
          <w:iCs/>
          <w:color w:val="FF0000"/>
          <w:sz w:val="22"/>
          <w:szCs w:val="22"/>
        </w:rPr>
        <w:tab/>
      </w:r>
      <w:r w:rsidRPr="009B6A7D">
        <w:rPr>
          <w:rFonts w:ascii="Tahoma" w:hAnsi="Tahoma" w:cs="Tahoma"/>
          <w:i/>
          <w:iCs/>
          <w:color w:val="FF0000"/>
          <w:sz w:val="22"/>
          <w:szCs w:val="22"/>
        </w:rPr>
        <w:t>podpisy nesmí být na straně samostatně</w:t>
      </w:r>
    </w:p>
    <w:sectPr w:rsidR="007470DD" w:rsidRPr="009B6A7D">
      <w:headerReference w:type="default" r:id="rId11"/>
      <w:footerReference w:type="even" r:id="rId12"/>
      <w:footerReference w:type="defaul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1B69C" w14:textId="77777777" w:rsidR="0062245D" w:rsidRDefault="0062245D">
      <w:r>
        <w:separator/>
      </w:r>
    </w:p>
  </w:endnote>
  <w:endnote w:type="continuationSeparator" w:id="0">
    <w:p w14:paraId="57E202A7" w14:textId="77777777" w:rsidR="0062245D" w:rsidRDefault="00622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0691B" w14:textId="771C06D9" w:rsidR="00080AD0" w:rsidRDefault="003C6270">
    <w:pPr>
      <w:pStyle w:val="Zpat"/>
      <w:framePr w:wrap="around" w:vAnchor="text" w:hAnchor="margin" w:xAlign="center" w:y="1"/>
      <w:rPr>
        <w:rStyle w:val="slostrnky"/>
      </w:rPr>
    </w:pPr>
    <w:r>
      <w:rPr>
        <w:noProof/>
      </w:rPr>
      <mc:AlternateContent>
        <mc:Choice Requires="wps">
          <w:drawing>
            <wp:anchor distT="0" distB="0" distL="0" distR="0" simplePos="0" relativeHeight="251659264" behindDoc="0" locked="0" layoutInCell="1" allowOverlap="1" wp14:anchorId="093F98D0" wp14:editId="6D563838">
              <wp:simplePos x="635" y="635"/>
              <wp:positionH relativeFrom="page">
                <wp:align>left</wp:align>
              </wp:positionH>
              <wp:positionV relativeFrom="page">
                <wp:align>bottom</wp:align>
              </wp:positionV>
              <wp:extent cx="1743075" cy="330200"/>
              <wp:effectExtent l="0" t="0" r="9525" b="0"/>
              <wp:wrapNone/>
              <wp:docPr id="1823251033" name="Textové pole 2" descr="Klasifikace informací: Neveřej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43075" cy="330200"/>
                      </a:xfrm>
                      <a:prstGeom prst="rect">
                        <a:avLst/>
                      </a:prstGeom>
                      <a:noFill/>
                      <a:ln>
                        <a:noFill/>
                      </a:ln>
                    </wps:spPr>
                    <wps:txbx>
                      <w:txbxContent>
                        <w:p w14:paraId="30A685B3" w14:textId="7F63F519" w:rsidR="003C6270" w:rsidRPr="003C6270" w:rsidRDefault="003C6270" w:rsidP="003C6270">
                          <w:pPr>
                            <w:rPr>
                              <w:rFonts w:ascii="Calibri" w:eastAsia="Calibri" w:hAnsi="Calibri" w:cs="Calibri"/>
                              <w:noProof/>
                              <w:color w:val="000000"/>
                              <w:sz w:val="18"/>
                              <w:szCs w:val="18"/>
                            </w:rPr>
                          </w:pPr>
                          <w:r w:rsidRPr="003C6270">
                            <w:rPr>
                              <w:rFonts w:ascii="Calibri" w:eastAsia="Calibri" w:hAnsi="Calibri" w:cs="Calibri"/>
                              <w:noProof/>
                              <w:color w:val="000000"/>
                              <w:sz w:val="18"/>
                              <w:szCs w:val="18"/>
                            </w:rPr>
                            <w:t>Klasifikace informací: Neveřejné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93F98D0" id="_x0000_t202" coordsize="21600,21600" o:spt="202" path="m,l,21600r21600,l21600,xe">
              <v:stroke joinstyle="miter"/>
              <v:path gradientshapeok="t" o:connecttype="rect"/>
            </v:shapetype>
            <v:shape id="Textové pole 2" o:spid="_x0000_s1026" type="#_x0000_t202" alt="Klasifikace informací: Neveřejné" style="position:absolute;margin-left:0;margin-top:0;width:137.25pt;height:26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" filled="f" stroked="f">
              <v:textbox style="mso-fit-shape-to-text:t" inset="20pt,0,0,15pt">
                <w:txbxContent>
                  <w:p w14:paraId="30A685B3" w14:textId="7F63F519" w:rsidR="003C6270" w:rsidRPr="003C6270" w:rsidRDefault="003C6270" w:rsidP="003C6270">
                    <w:pPr>
                      <w:rPr>
                        <w:rFonts w:ascii="Calibri" w:eastAsia="Calibri" w:hAnsi="Calibri" w:cs="Calibri"/>
                        <w:noProof/>
                        <w:color w:val="000000"/>
                        <w:sz w:val="18"/>
                        <w:szCs w:val="18"/>
                      </w:rPr>
                    </w:pPr>
                    <w:r w:rsidRPr="003C6270">
                      <w:rPr>
                        <w:rFonts w:ascii="Calibri" w:eastAsia="Calibri" w:hAnsi="Calibri" w:cs="Calibri"/>
                        <w:noProof/>
                        <w:color w:val="000000"/>
                        <w:sz w:val="18"/>
                        <w:szCs w:val="18"/>
                      </w:rPr>
                      <w:t>Klasifikace informací: Neveřejné</w:t>
                    </w:r>
                  </w:p>
                </w:txbxContent>
              </v:textbox>
              <w10:wrap anchorx="page" anchory="page"/>
            </v:shape>
          </w:pict>
        </mc:Fallback>
      </mc:AlternateContent>
    </w:r>
    <w:r w:rsidR="00080AD0">
      <w:rPr>
        <w:rStyle w:val="slostrnky"/>
      </w:rPr>
      <w:fldChar w:fldCharType="begin"/>
    </w:r>
    <w:r w:rsidR="00080AD0">
      <w:rPr>
        <w:rStyle w:val="slostrnky"/>
      </w:rPr>
      <w:instrText xml:space="preserve">PAGE  </w:instrText>
    </w:r>
    <w:r w:rsidR="00080AD0">
      <w:rPr>
        <w:rStyle w:val="slostrnky"/>
      </w:rPr>
      <w:fldChar w:fldCharType="end"/>
    </w:r>
  </w:p>
  <w:p w14:paraId="0DFD136C" w14:textId="77777777" w:rsidR="00080AD0" w:rsidRDefault="00080AD0">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6136743"/>
      <w:docPartObj>
        <w:docPartGallery w:val="Page Numbers (Bottom of Page)"/>
        <w:docPartUnique/>
      </w:docPartObj>
    </w:sdtPr>
    <w:sdtEndPr>
      <w:rPr>
        <w:rFonts w:ascii="Tahoma" w:hAnsi="Tahoma" w:cs="Tahoma"/>
        <w:sz w:val="16"/>
        <w:szCs w:val="16"/>
      </w:rPr>
    </w:sdtEndPr>
    <w:sdtContent>
      <w:p w14:paraId="3B5D56F1" w14:textId="04E4BC4D" w:rsidR="009507F8" w:rsidRPr="00B6257C" w:rsidRDefault="009507F8">
        <w:pPr>
          <w:pStyle w:val="Zpat"/>
          <w:jc w:val="right"/>
          <w:rPr>
            <w:rFonts w:ascii="Tahoma" w:hAnsi="Tahoma" w:cs="Tahoma"/>
            <w:sz w:val="16"/>
            <w:szCs w:val="16"/>
          </w:rPr>
        </w:pPr>
        <w:r w:rsidRPr="00B6257C">
          <w:rPr>
            <w:rFonts w:ascii="Tahoma" w:hAnsi="Tahoma" w:cs="Tahoma"/>
            <w:sz w:val="16"/>
            <w:szCs w:val="16"/>
          </w:rPr>
          <w:fldChar w:fldCharType="begin"/>
        </w:r>
        <w:r w:rsidRPr="00B6257C">
          <w:rPr>
            <w:rFonts w:ascii="Tahoma" w:hAnsi="Tahoma" w:cs="Tahoma"/>
            <w:sz w:val="16"/>
            <w:szCs w:val="16"/>
          </w:rPr>
          <w:instrText>PAGE   \* MERGEFORMAT</w:instrText>
        </w:r>
        <w:r w:rsidRPr="00B6257C">
          <w:rPr>
            <w:rFonts w:ascii="Tahoma" w:hAnsi="Tahoma" w:cs="Tahoma"/>
            <w:sz w:val="16"/>
            <w:szCs w:val="16"/>
          </w:rPr>
          <w:fldChar w:fldCharType="separate"/>
        </w:r>
        <w:r w:rsidRPr="00B6257C">
          <w:rPr>
            <w:rFonts w:ascii="Tahoma" w:hAnsi="Tahoma" w:cs="Tahoma"/>
            <w:sz w:val="16"/>
            <w:szCs w:val="16"/>
          </w:rPr>
          <w:t>2</w:t>
        </w:r>
        <w:r w:rsidRPr="00B6257C">
          <w:rPr>
            <w:rFonts w:ascii="Tahoma" w:hAnsi="Tahoma" w:cs="Tahoma"/>
            <w:sz w:val="16"/>
            <w:szCs w:val="16"/>
          </w:rPr>
          <w:fldChar w:fldCharType="end"/>
        </w:r>
      </w:p>
    </w:sdtContent>
  </w:sdt>
  <w:p w14:paraId="5C2D274B" w14:textId="77777777" w:rsidR="009507F8" w:rsidRPr="00BE7E6D" w:rsidRDefault="009507F8" w:rsidP="009507F8">
    <w:pPr>
      <w:pStyle w:val="Zpat"/>
      <w:rPr>
        <w:rFonts w:ascii="Tahoma" w:hAnsi="Tahoma" w:cs="Tahoma"/>
        <w:sz w:val="18"/>
        <w:szCs w:val="18"/>
      </w:rPr>
    </w:pPr>
    <w:r w:rsidRPr="00D55EE3">
      <w:rPr>
        <w:rFonts w:ascii="Tahoma" w:hAnsi="Tahoma" w:cs="Tahoma"/>
        <w:i/>
        <w:iCs/>
        <w:sz w:val="18"/>
        <w:szCs w:val="18"/>
      </w:rPr>
      <w:t xml:space="preserve">Smlouva o dílo na restaurování kamenné sochy </w:t>
    </w:r>
    <w:r>
      <w:rPr>
        <w:rFonts w:ascii="Tahoma" w:hAnsi="Tahoma" w:cs="Tahoma"/>
        <w:i/>
        <w:iCs/>
        <w:sz w:val="18"/>
        <w:szCs w:val="18"/>
      </w:rPr>
      <w:t>s</w:t>
    </w:r>
    <w:r w:rsidRPr="00D55EE3">
      <w:rPr>
        <w:rFonts w:ascii="Tahoma" w:hAnsi="Tahoma" w:cs="Tahoma"/>
        <w:i/>
        <w:iCs/>
        <w:sz w:val="18"/>
        <w:szCs w:val="18"/>
      </w:rPr>
      <w:t>v. Jana Nepomuckého</w:t>
    </w:r>
    <w:r>
      <w:rPr>
        <w:rFonts w:ascii="Tahoma" w:hAnsi="Tahoma" w:cs="Tahoma"/>
        <w:sz w:val="18"/>
        <w:szCs w:val="18"/>
      </w:rPr>
      <w:t xml:space="preserve"> </w:t>
    </w:r>
  </w:p>
  <w:p w14:paraId="1B93C501" w14:textId="32567F45" w:rsidR="00080AD0" w:rsidRPr="00BE7E6D" w:rsidRDefault="00080AD0">
    <w:pPr>
      <w:pStyle w:val="Zpat"/>
      <w:rPr>
        <w:rFonts w:ascii="Tahoma" w:hAnsi="Tahoma" w:cs="Tahoma"/>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39306" w14:textId="1F56F049" w:rsidR="00BE7E6D" w:rsidRPr="00D55EE3" w:rsidRDefault="003C6270">
    <w:pPr>
      <w:pStyle w:val="Zpat"/>
      <w:rPr>
        <w:rFonts w:ascii="Tahoma" w:hAnsi="Tahoma" w:cs="Tahoma"/>
        <w:i/>
        <w:iCs/>
        <w:sz w:val="18"/>
        <w:szCs w:val="18"/>
      </w:rPr>
    </w:pPr>
    <w:r w:rsidRPr="00D55EE3">
      <w:rPr>
        <w:rFonts w:ascii="Tahoma" w:hAnsi="Tahoma" w:cs="Tahoma"/>
        <w:i/>
        <w:iCs/>
        <w:noProof/>
        <w:sz w:val="18"/>
        <w:szCs w:val="18"/>
      </w:rPr>
      <mc:AlternateContent>
        <mc:Choice Requires="wps">
          <w:drawing>
            <wp:anchor distT="0" distB="0" distL="0" distR="0" simplePos="0" relativeHeight="251658240" behindDoc="0" locked="0" layoutInCell="1" allowOverlap="1" wp14:anchorId="187A7CF5" wp14:editId="2C66D0A4">
              <wp:simplePos x="901065" y="10104755"/>
              <wp:positionH relativeFrom="page">
                <wp:align>left</wp:align>
              </wp:positionH>
              <wp:positionV relativeFrom="page">
                <wp:align>bottom</wp:align>
              </wp:positionV>
              <wp:extent cx="1743075" cy="330200"/>
              <wp:effectExtent l="0" t="0" r="9525" b="0"/>
              <wp:wrapNone/>
              <wp:docPr id="2073323014" name="Textové pole 1" descr="Klasifikace informací: Neveřejné">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43075" cy="330200"/>
                      </a:xfrm>
                      <a:prstGeom prst="rect">
                        <a:avLst/>
                      </a:prstGeom>
                      <a:noFill/>
                      <a:ln>
                        <a:noFill/>
                      </a:ln>
                    </wps:spPr>
                    <wps:txbx>
                      <w:txbxContent>
                        <w:p w14:paraId="13EBAE03" w14:textId="537F53DF" w:rsidR="003C6270" w:rsidRPr="003C6270" w:rsidRDefault="003C6270" w:rsidP="003C6270">
                          <w:pPr>
                            <w:rPr>
                              <w:rFonts w:ascii="Calibri" w:eastAsia="Calibri" w:hAnsi="Calibri" w:cs="Calibri"/>
                              <w:noProof/>
                              <w:color w:val="000000"/>
                              <w:sz w:val="18"/>
                              <w:szCs w:val="18"/>
                            </w:rPr>
                          </w:pPr>
                          <w:r w:rsidRPr="003C6270">
                            <w:rPr>
                              <w:rFonts w:ascii="Calibri" w:eastAsia="Calibri" w:hAnsi="Calibri" w:cs="Calibri"/>
                              <w:noProof/>
                              <w:color w:val="000000"/>
                              <w:sz w:val="18"/>
                              <w:szCs w:val="18"/>
                            </w:rPr>
                            <w:t>Klasifikace informací: Neveřejné</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87A7CF5" id="_x0000_t202" coordsize="21600,21600" o:spt="202" path="m,l,21600r21600,l21600,xe">
              <v:stroke joinstyle="miter"/>
              <v:path gradientshapeok="t" o:connecttype="rect"/>
            </v:shapetype>
            <v:shape id="Textové pole 1" o:spid="_x0000_s1027" type="#_x0000_t202" alt="Klasifikace informací: Neveřejné" style="position:absolute;margin-left:0;margin-top:0;width:137.25pt;height:26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" filled="f" stroked="f">
              <v:textbox style="mso-fit-shape-to-text:t" inset="20pt,0,0,15pt">
                <w:txbxContent>
                  <w:p w14:paraId="13EBAE03" w14:textId="537F53DF" w:rsidR="003C6270" w:rsidRPr="003C6270" w:rsidRDefault="003C6270" w:rsidP="003C6270">
                    <w:pPr>
                      <w:rPr>
                        <w:rFonts w:ascii="Calibri" w:eastAsia="Calibri" w:hAnsi="Calibri" w:cs="Calibri"/>
                        <w:noProof/>
                        <w:color w:val="000000"/>
                        <w:sz w:val="18"/>
                        <w:szCs w:val="18"/>
                      </w:rPr>
                    </w:pPr>
                    <w:r w:rsidRPr="003C6270">
                      <w:rPr>
                        <w:rFonts w:ascii="Calibri" w:eastAsia="Calibri" w:hAnsi="Calibri" w:cs="Calibri"/>
                        <w:noProof/>
                        <w:color w:val="000000"/>
                        <w:sz w:val="18"/>
                        <w:szCs w:val="18"/>
                      </w:rPr>
                      <w:t>Klasifikace informací: Neveřejné</w:t>
                    </w:r>
                  </w:p>
                </w:txbxContent>
              </v:textbox>
              <w10:wrap anchorx="page" anchory="page"/>
            </v:shape>
          </w:pict>
        </mc:Fallback>
      </mc:AlternateContent>
    </w:r>
    <w:r w:rsidR="00BE7E6D" w:rsidRPr="00D55EE3">
      <w:rPr>
        <w:rFonts w:ascii="Tahoma" w:hAnsi="Tahoma" w:cs="Tahoma"/>
        <w:i/>
        <w:iCs/>
        <w:sz w:val="18"/>
        <w:szCs w:val="18"/>
      </w:rPr>
      <w:t>Smlouva o dílo</w:t>
    </w:r>
    <w:r w:rsidR="00D55EE3" w:rsidRPr="00D55EE3">
      <w:rPr>
        <w:rFonts w:ascii="Tahoma" w:hAnsi="Tahoma" w:cs="Tahoma"/>
        <w:i/>
        <w:iCs/>
        <w:sz w:val="18"/>
        <w:szCs w:val="18"/>
      </w:rPr>
      <w:t xml:space="preserve"> na restaurování kamenné sochy </w:t>
    </w:r>
    <w:r w:rsidR="00C02ADC">
      <w:rPr>
        <w:rFonts w:ascii="Tahoma" w:hAnsi="Tahoma" w:cs="Tahoma"/>
        <w:i/>
        <w:iCs/>
        <w:sz w:val="18"/>
        <w:szCs w:val="18"/>
      </w:rPr>
      <w:t>s</w:t>
    </w:r>
    <w:r w:rsidR="00D55EE3" w:rsidRPr="00D55EE3">
      <w:rPr>
        <w:rFonts w:ascii="Tahoma" w:hAnsi="Tahoma" w:cs="Tahoma"/>
        <w:i/>
        <w:iCs/>
        <w:sz w:val="18"/>
        <w:szCs w:val="18"/>
      </w:rPr>
      <w:t>v. Jana Nepomuckého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23D4E" w14:textId="77777777" w:rsidR="0062245D" w:rsidRDefault="0062245D">
      <w:r>
        <w:separator/>
      </w:r>
    </w:p>
  </w:footnote>
  <w:footnote w:type="continuationSeparator" w:id="0">
    <w:p w14:paraId="630C3378" w14:textId="77777777" w:rsidR="0062245D" w:rsidRDefault="006224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B05CF" w14:textId="00EAF836" w:rsidR="00FC54B3" w:rsidRDefault="00FC54B3">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826F8"/>
    <w:multiLevelType w:val="hybridMultilevel"/>
    <w:tmpl w:val="84AE7C2A"/>
    <w:lvl w:ilvl="0" w:tplc="4184D522">
      <w:start w:val="1"/>
      <w:numFmt w:val="bullet"/>
      <w:lvlText w:val=""/>
      <w:lvlJc w:val="left"/>
      <w:pPr>
        <w:tabs>
          <w:tab w:val="num" w:pos="720"/>
        </w:tabs>
        <w:ind w:left="720" w:hanging="360"/>
      </w:pPr>
      <w:rPr>
        <w:rFonts w:ascii="Symbol" w:hAnsi="Symbol" w:hint="default"/>
        <w:color w:val="auto"/>
        <w:sz w:val="20"/>
        <w:szCs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7B96C01"/>
    <w:multiLevelType w:val="hybridMultilevel"/>
    <w:tmpl w:val="A5C875BC"/>
    <w:lvl w:ilvl="0" w:tplc="1D6CFFE8">
      <w:start w:val="1"/>
      <w:numFmt w:val="decimal"/>
      <w:lvlText w:val="%1. "/>
      <w:lvlJc w:val="left"/>
      <w:pPr>
        <w:tabs>
          <w:tab w:val="num" w:pos="360"/>
        </w:tabs>
        <w:ind w:left="357" w:hanging="357"/>
      </w:pPr>
      <w:rPr>
        <w:rFonts w:ascii="Tahoma" w:hAnsi="Tahoma" w:cs="Tahoma" w:hint="default"/>
        <w:b w:val="0"/>
        <w:i w:val="0"/>
        <w:sz w:val="22"/>
        <w:szCs w:val="22"/>
        <w:u w:val="none"/>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0D384A86"/>
    <w:multiLevelType w:val="hybridMultilevel"/>
    <w:tmpl w:val="92D44942"/>
    <w:lvl w:ilvl="0" w:tplc="FFFFFFFF">
      <w:start w:val="4"/>
      <w:numFmt w:val="bullet"/>
      <w:lvlText w:val=""/>
      <w:lvlJc w:val="left"/>
      <w:pPr>
        <w:tabs>
          <w:tab w:val="num" w:pos="1312"/>
        </w:tabs>
        <w:ind w:left="1312" w:hanging="397"/>
      </w:pPr>
      <w:rPr>
        <w:rFonts w:ascii="Symbol" w:hAnsi="Symbol" w:cs="Times New Roman" w:hint="default"/>
      </w:rPr>
    </w:lvl>
    <w:lvl w:ilvl="1" w:tplc="FFFFFFFF">
      <w:start w:val="1"/>
      <w:numFmt w:val="bullet"/>
      <w:lvlText w:val="o"/>
      <w:lvlJc w:val="left"/>
      <w:pPr>
        <w:tabs>
          <w:tab w:val="num" w:pos="2355"/>
        </w:tabs>
        <w:ind w:left="2355" w:hanging="360"/>
      </w:pPr>
      <w:rPr>
        <w:rFonts w:ascii="Courier New" w:hAnsi="Courier New" w:cs="Courier New" w:hint="default"/>
      </w:rPr>
    </w:lvl>
    <w:lvl w:ilvl="2" w:tplc="FFFFFFFF">
      <w:start w:val="1"/>
      <w:numFmt w:val="bullet"/>
      <w:lvlText w:val=""/>
      <w:lvlJc w:val="left"/>
      <w:pPr>
        <w:tabs>
          <w:tab w:val="num" w:pos="3075"/>
        </w:tabs>
        <w:ind w:left="3075" w:hanging="360"/>
      </w:pPr>
      <w:rPr>
        <w:rFonts w:ascii="Wingdings" w:hAnsi="Wingdings" w:cs="Times New Roman" w:hint="default"/>
      </w:rPr>
    </w:lvl>
    <w:lvl w:ilvl="3" w:tplc="FFFFFFFF">
      <w:start w:val="1"/>
      <w:numFmt w:val="bullet"/>
      <w:lvlText w:val=""/>
      <w:lvlJc w:val="left"/>
      <w:pPr>
        <w:tabs>
          <w:tab w:val="num" w:pos="3795"/>
        </w:tabs>
        <w:ind w:left="3795" w:hanging="360"/>
      </w:pPr>
      <w:rPr>
        <w:rFonts w:ascii="Symbol" w:hAnsi="Symbol" w:cs="Times New Roman" w:hint="default"/>
      </w:rPr>
    </w:lvl>
    <w:lvl w:ilvl="4" w:tplc="FFFFFFFF">
      <w:start w:val="1"/>
      <w:numFmt w:val="bullet"/>
      <w:lvlText w:val="o"/>
      <w:lvlJc w:val="left"/>
      <w:pPr>
        <w:tabs>
          <w:tab w:val="num" w:pos="4515"/>
        </w:tabs>
        <w:ind w:left="4515" w:hanging="360"/>
      </w:pPr>
      <w:rPr>
        <w:rFonts w:ascii="Courier New" w:hAnsi="Courier New" w:cs="Courier New" w:hint="default"/>
      </w:rPr>
    </w:lvl>
    <w:lvl w:ilvl="5" w:tplc="FFFFFFFF">
      <w:start w:val="1"/>
      <w:numFmt w:val="bullet"/>
      <w:lvlText w:val=""/>
      <w:lvlJc w:val="left"/>
      <w:pPr>
        <w:tabs>
          <w:tab w:val="num" w:pos="5235"/>
        </w:tabs>
        <w:ind w:left="5235" w:hanging="360"/>
      </w:pPr>
      <w:rPr>
        <w:rFonts w:ascii="Wingdings" w:hAnsi="Wingdings" w:cs="Times New Roman" w:hint="default"/>
      </w:rPr>
    </w:lvl>
    <w:lvl w:ilvl="6" w:tplc="FFFFFFFF">
      <w:start w:val="1"/>
      <w:numFmt w:val="bullet"/>
      <w:lvlText w:val=""/>
      <w:lvlJc w:val="left"/>
      <w:pPr>
        <w:tabs>
          <w:tab w:val="num" w:pos="5955"/>
        </w:tabs>
        <w:ind w:left="5955" w:hanging="360"/>
      </w:pPr>
      <w:rPr>
        <w:rFonts w:ascii="Symbol" w:hAnsi="Symbol" w:cs="Times New Roman" w:hint="default"/>
      </w:rPr>
    </w:lvl>
    <w:lvl w:ilvl="7" w:tplc="FFFFFFFF">
      <w:start w:val="1"/>
      <w:numFmt w:val="bullet"/>
      <w:lvlText w:val="o"/>
      <w:lvlJc w:val="left"/>
      <w:pPr>
        <w:tabs>
          <w:tab w:val="num" w:pos="6675"/>
        </w:tabs>
        <w:ind w:left="6675" w:hanging="360"/>
      </w:pPr>
      <w:rPr>
        <w:rFonts w:ascii="Courier New" w:hAnsi="Courier New" w:cs="Courier New" w:hint="default"/>
      </w:rPr>
    </w:lvl>
    <w:lvl w:ilvl="8" w:tplc="FFFFFFFF">
      <w:start w:val="1"/>
      <w:numFmt w:val="bullet"/>
      <w:lvlText w:val=""/>
      <w:lvlJc w:val="left"/>
      <w:pPr>
        <w:tabs>
          <w:tab w:val="num" w:pos="7395"/>
        </w:tabs>
        <w:ind w:left="7395" w:hanging="360"/>
      </w:pPr>
      <w:rPr>
        <w:rFonts w:ascii="Wingdings" w:hAnsi="Wingdings" w:cs="Times New Roman" w:hint="default"/>
      </w:rPr>
    </w:lvl>
  </w:abstractNum>
  <w:abstractNum w:abstractNumId="3" w15:restartNumberingAfterBreak="0">
    <w:nsid w:val="14D740DF"/>
    <w:multiLevelType w:val="hybridMultilevel"/>
    <w:tmpl w:val="012C707E"/>
    <w:lvl w:ilvl="0" w:tplc="9568654E">
      <w:start w:val="1"/>
      <w:numFmt w:val="decimal"/>
      <w:lvlText w:val="%1."/>
      <w:lvlJc w:val="left"/>
      <w:pPr>
        <w:tabs>
          <w:tab w:val="num" w:pos="360"/>
        </w:tabs>
        <w:ind w:left="340" w:hanging="340"/>
      </w:pPr>
      <w:rPr>
        <w:rFonts w:hint="default"/>
      </w:rPr>
    </w:lvl>
    <w:lvl w:ilvl="1" w:tplc="288E14B2">
      <w:start w:val="1"/>
      <w:numFmt w:val="lowerLetter"/>
      <w:lvlText w:val="%2)"/>
      <w:lvlJc w:val="left"/>
      <w:pPr>
        <w:tabs>
          <w:tab w:val="num" w:pos="1440"/>
        </w:tabs>
        <w:ind w:left="1440" w:hanging="360"/>
      </w:pPr>
      <w:rPr>
        <w:rFonts w:hint="default"/>
        <w:b w:val="0"/>
        <w:i w:val="0"/>
        <w:sz w:val="22"/>
        <w:szCs w:val="22"/>
      </w:rPr>
    </w:lvl>
    <w:lvl w:ilvl="2" w:tplc="1FCAD4C2">
      <w:start w:val="1"/>
      <w:numFmt w:val="bullet"/>
      <w:lvlText w:val=""/>
      <w:lvlJc w:val="left"/>
      <w:pPr>
        <w:tabs>
          <w:tab w:val="num" w:pos="2340"/>
        </w:tabs>
        <w:ind w:left="2320" w:hanging="340"/>
      </w:pPr>
      <w:rPr>
        <w:rFonts w:ascii="Symbol" w:hAnsi="Symbol" w:hint="default"/>
        <w:sz w:val="20"/>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15801253"/>
    <w:multiLevelType w:val="hybridMultilevel"/>
    <w:tmpl w:val="4D24C37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5ED5438"/>
    <w:multiLevelType w:val="hybridMultilevel"/>
    <w:tmpl w:val="786A0848"/>
    <w:lvl w:ilvl="0" w:tplc="0BCC00CA">
      <w:start w:val="1"/>
      <w:numFmt w:val="lowerLetter"/>
      <w:lvlText w:val="%1)"/>
      <w:lvlJc w:val="left"/>
      <w:pPr>
        <w:tabs>
          <w:tab w:val="num" w:pos="360"/>
        </w:tabs>
        <w:ind w:left="36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16F732DE"/>
    <w:multiLevelType w:val="multilevel"/>
    <w:tmpl w:val="88382C2E"/>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420" w:hanging="420"/>
      </w:pPr>
      <w:rPr>
        <w:rFonts w:hint="default"/>
      </w:rPr>
    </w:lvl>
    <w:lvl w:ilvl="2">
      <w:start w:val="1"/>
      <w:numFmt w:val="decimal"/>
      <w:isLgl/>
      <w:lvlText w:val="%1.%2.%3."/>
      <w:lvlJc w:val="left"/>
      <w:pPr>
        <w:tabs>
          <w:tab w:val="num" w:pos="108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 w15:restartNumberingAfterBreak="0">
    <w:nsid w:val="1C2900BC"/>
    <w:multiLevelType w:val="multilevel"/>
    <w:tmpl w:val="BCB04180"/>
    <w:lvl w:ilvl="0">
      <w:start w:val="1"/>
      <w:numFmt w:val="decimal"/>
      <w:lvlText w:val="%1."/>
      <w:lvlJc w:val="left"/>
      <w:pPr>
        <w:tabs>
          <w:tab w:val="num" w:pos="1065"/>
        </w:tabs>
        <w:ind w:left="1065" w:hanging="705"/>
      </w:pPr>
      <w:rPr>
        <w:rFonts w:hint="default"/>
      </w:rPr>
    </w:lvl>
    <w:lvl w:ilvl="1">
      <w:start w:val="1"/>
      <w:numFmt w:val="lowerLetter"/>
      <w:lvlText w:val="%2)"/>
      <w:lvlJc w:val="left"/>
      <w:pPr>
        <w:tabs>
          <w:tab w:val="num" w:pos="989"/>
        </w:tabs>
        <w:ind w:left="989" w:hanging="280"/>
      </w:pPr>
      <w:rPr>
        <w:rFonts w:hint="default"/>
      </w:rPr>
    </w:lvl>
    <w:lvl w:ilvl="2">
      <w:start w:val="1"/>
      <w:numFmt w:val="upperRoman"/>
      <w:lvlText w:val="%3."/>
      <w:lvlJc w:val="left"/>
      <w:pPr>
        <w:tabs>
          <w:tab w:val="num" w:pos="960"/>
        </w:tabs>
        <w:ind w:left="960" w:hanging="320"/>
      </w:pPr>
      <w:rPr>
        <w:rFonts w:ascii="Arial" w:hAnsi="Arial" w:cs="Arial" w:hint="default"/>
        <w:b w:val="0"/>
        <w:i w:val="0"/>
        <w:sz w:val="22"/>
        <w:szCs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269727E6"/>
    <w:multiLevelType w:val="hybridMultilevel"/>
    <w:tmpl w:val="E5EC532A"/>
    <w:lvl w:ilvl="0" w:tplc="F7E6D0F8">
      <w:start w:val="1"/>
      <w:numFmt w:val="decimal"/>
      <w:lvlText w:val="%1."/>
      <w:lvlJc w:val="left"/>
      <w:pPr>
        <w:tabs>
          <w:tab w:val="num" w:pos="360"/>
        </w:tabs>
        <w:ind w:left="340" w:hanging="340"/>
      </w:pPr>
      <w:rPr>
        <w:rFonts w:hint="default"/>
      </w:rPr>
    </w:lvl>
    <w:lvl w:ilvl="1" w:tplc="C4020808">
      <w:start w:val="1"/>
      <w:numFmt w:val="lowerLetter"/>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27134858"/>
    <w:multiLevelType w:val="hybridMultilevel"/>
    <w:tmpl w:val="A824E5B8"/>
    <w:lvl w:ilvl="0" w:tplc="B890E260">
      <w:start w:val="1"/>
      <w:numFmt w:val="decimal"/>
      <w:lvlText w:val="%1."/>
      <w:lvlJc w:val="left"/>
      <w:pPr>
        <w:tabs>
          <w:tab w:val="num" w:pos="360"/>
        </w:tabs>
        <w:ind w:left="340" w:hanging="340"/>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2C1E47A6"/>
    <w:multiLevelType w:val="hybridMultilevel"/>
    <w:tmpl w:val="9F84140E"/>
    <w:lvl w:ilvl="0" w:tplc="A4945EF8">
      <w:start w:val="1"/>
      <w:numFmt w:val="decimal"/>
      <w:lvlText w:val="%1."/>
      <w:lvlJc w:val="left"/>
      <w:pPr>
        <w:tabs>
          <w:tab w:val="num" w:pos="360"/>
        </w:tabs>
        <w:ind w:left="360" w:hanging="360"/>
      </w:pPr>
      <w:rPr>
        <w:rFonts w:hint="default"/>
        <w:b w:val="0"/>
        <w:i w:val="0"/>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324B11A3"/>
    <w:multiLevelType w:val="hybridMultilevel"/>
    <w:tmpl w:val="F6142998"/>
    <w:lvl w:ilvl="0" w:tplc="FFFFFFFF">
      <w:start w:val="1"/>
      <w:numFmt w:val="lowerLetter"/>
      <w:lvlText w:val="%1)"/>
      <w:lvlJc w:val="left"/>
      <w:pPr>
        <w:tabs>
          <w:tab w:val="num" w:pos="645"/>
        </w:tabs>
        <w:ind w:left="645" w:hanging="360"/>
      </w:pPr>
      <w:rPr>
        <w:rFonts w:hint="default"/>
      </w:rPr>
    </w:lvl>
    <w:lvl w:ilvl="1" w:tplc="FFFFFFFF" w:tentative="1">
      <w:start w:val="1"/>
      <w:numFmt w:val="lowerLetter"/>
      <w:lvlText w:val="%2."/>
      <w:lvlJc w:val="left"/>
      <w:pPr>
        <w:tabs>
          <w:tab w:val="num" w:pos="1365"/>
        </w:tabs>
        <w:ind w:left="1365" w:hanging="360"/>
      </w:pPr>
    </w:lvl>
    <w:lvl w:ilvl="2" w:tplc="FFFFFFFF" w:tentative="1">
      <w:start w:val="1"/>
      <w:numFmt w:val="lowerRoman"/>
      <w:lvlText w:val="%3."/>
      <w:lvlJc w:val="right"/>
      <w:pPr>
        <w:tabs>
          <w:tab w:val="num" w:pos="2085"/>
        </w:tabs>
        <w:ind w:left="2085" w:hanging="180"/>
      </w:pPr>
    </w:lvl>
    <w:lvl w:ilvl="3" w:tplc="FFFFFFFF" w:tentative="1">
      <w:start w:val="1"/>
      <w:numFmt w:val="decimal"/>
      <w:lvlText w:val="%4."/>
      <w:lvlJc w:val="left"/>
      <w:pPr>
        <w:tabs>
          <w:tab w:val="num" w:pos="2805"/>
        </w:tabs>
        <w:ind w:left="2805" w:hanging="360"/>
      </w:pPr>
    </w:lvl>
    <w:lvl w:ilvl="4" w:tplc="FFFFFFFF" w:tentative="1">
      <w:start w:val="1"/>
      <w:numFmt w:val="lowerLetter"/>
      <w:lvlText w:val="%5."/>
      <w:lvlJc w:val="left"/>
      <w:pPr>
        <w:tabs>
          <w:tab w:val="num" w:pos="3525"/>
        </w:tabs>
        <w:ind w:left="3525" w:hanging="360"/>
      </w:pPr>
    </w:lvl>
    <w:lvl w:ilvl="5" w:tplc="FFFFFFFF" w:tentative="1">
      <w:start w:val="1"/>
      <w:numFmt w:val="lowerRoman"/>
      <w:lvlText w:val="%6."/>
      <w:lvlJc w:val="right"/>
      <w:pPr>
        <w:tabs>
          <w:tab w:val="num" w:pos="4245"/>
        </w:tabs>
        <w:ind w:left="4245" w:hanging="180"/>
      </w:pPr>
    </w:lvl>
    <w:lvl w:ilvl="6" w:tplc="FFFFFFFF" w:tentative="1">
      <w:start w:val="1"/>
      <w:numFmt w:val="decimal"/>
      <w:lvlText w:val="%7."/>
      <w:lvlJc w:val="left"/>
      <w:pPr>
        <w:tabs>
          <w:tab w:val="num" w:pos="4965"/>
        </w:tabs>
        <w:ind w:left="4965" w:hanging="360"/>
      </w:pPr>
    </w:lvl>
    <w:lvl w:ilvl="7" w:tplc="FFFFFFFF" w:tentative="1">
      <w:start w:val="1"/>
      <w:numFmt w:val="lowerLetter"/>
      <w:lvlText w:val="%8."/>
      <w:lvlJc w:val="left"/>
      <w:pPr>
        <w:tabs>
          <w:tab w:val="num" w:pos="5685"/>
        </w:tabs>
        <w:ind w:left="5685" w:hanging="360"/>
      </w:pPr>
    </w:lvl>
    <w:lvl w:ilvl="8" w:tplc="FFFFFFFF" w:tentative="1">
      <w:start w:val="1"/>
      <w:numFmt w:val="lowerRoman"/>
      <w:lvlText w:val="%9."/>
      <w:lvlJc w:val="right"/>
      <w:pPr>
        <w:tabs>
          <w:tab w:val="num" w:pos="6405"/>
        </w:tabs>
        <w:ind w:left="6405" w:hanging="180"/>
      </w:pPr>
    </w:lvl>
  </w:abstractNum>
  <w:abstractNum w:abstractNumId="12" w15:restartNumberingAfterBreak="0">
    <w:nsid w:val="35F07548"/>
    <w:multiLevelType w:val="hybridMultilevel"/>
    <w:tmpl w:val="049AE6EA"/>
    <w:lvl w:ilvl="0" w:tplc="04050001">
      <w:start w:val="1"/>
      <w:numFmt w:val="bullet"/>
      <w:lvlText w:val=""/>
      <w:lvlJc w:val="left"/>
      <w:pPr>
        <w:tabs>
          <w:tab w:val="num" w:pos="360"/>
        </w:tabs>
        <w:ind w:left="357" w:hanging="357"/>
      </w:pPr>
      <w:rPr>
        <w:rFonts w:ascii="Symbol" w:hAnsi="Symbol" w:hint="default"/>
        <w:b w:val="0"/>
        <w:i w:val="0"/>
        <w:sz w:val="22"/>
        <w:szCs w:val="22"/>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6A51AE1"/>
    <w:multiLevelType w:val="singleLevel"/>
    <w:tmpl w:val="0405000F"/>
    <w:lvl w:ilvl="0">
      <w:start w:val="1"/>
      <w:numFmt w:val="decimal"/>
      <w:lvlText w:val="%1."/>
      <w:lvlJc w:val="left"/>
      <w:pPr>
        <w:tabs>
          <w:tab w:val="num" w:pos="360"/>
        </w:tabs>
        <w:ind w:left="360" w:hanging="360"/>
      </w:pPr>
    </w:lvl>
  </w:abstractNum>
  <w:abstractNum w:abstractNumId="14" w15:restartNumberingAfterBreak="0">
    <w:nsid w:val="45D95084"/>
    <w:multiLevelType w:val="hybridMultilevel"/>
    <w:tmpl w:val="5E32FACA"/>
    <w:lvl w:ilvl="0" w:tplc="9568654E">
      <w:start w:val="1"/>
      <w:numFmt w:val="decimal"/>
      <w:lvlText w:val="%1."/>
      <w:lvlJc w:val="left"/>
      <w:pPr>
        <w:tabs>
          <w:tab w:val="num" w:pos="360"/>
        </w:tabs>
        <w:ind w:left="340" w:hanging="34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15:restartNumberingAfterBreak="0">
    <w:nsid w:val="49BA1721"/>
    <w:multiLevelType w:val="hybridMultilevel"/>
    <w:tmpl w:val="C5DAEE6E"/>
    <w:lvl w:ilvl="0" w:tplc="72800DF6">
      <w:start w:val="1"/>
      <w:numFmt w:val="decimal"/>
      <w:lvlText w:val="%1."/>
      <w:lvlJc w:val="left"/>
      <w:pPr>
        <w:tabs>
          <w:tab w:val="num" w:pos="360"/>
        </w:tabs>
        <w:ind w:left="357" w:hanging="357"/>
      </w:pPr>
    </w:lvl>
    <w:lvl w:ilvl="1" w:tplc="04050019">
      <w:start w:val="1"/>
      <w:numFmt w:val="lowerLetter"/>
      <w:lvlText w:val="%2."/>
      <w:lvlJc w:val="left"/>
      <w:pPr>
        <w:tabs>
          <w:tab w:val="num" w:pos="1440"/>
        </w:tabs>
        <w:ind w:left="1440" w:hanging="360"/>
      </w:pPr>
    </w:lvl>
    <w:lvl w:ilvl="2" w:tplc="714E57F4">
      <w:start w:val="1"/>
      <w:numFmt w:val="lowerLetter"/>
      <w:lvlText w:val="%3)"/>
      <w:lvlJc w:val="left"/>
      <w:pPr>
        <w:tabs>
          <w:tab w:val="num" w:pos="737"/>
        </w:tabs>
        <w:ind w:left="737" w:hanging="380"/>
      </w:pPr>
      <w:rPr>
        <w:rFonts w:hint="default"/>
        <w:color w:val="000000"/>
      </w:rPr>
    </w:lvl>
    <w:lvl w:ilvl="3" w:tplc="5EB0DBC8">
      <w:start w:val="1"/>
      <w:numFmt w:val="decimal"/>
      <w:lvlText w:val="%4."/>
      <w:lvlJc w:val="left"/>
      <w:pPr>
        <w:tabs>
          <w:tab w:val="num" w:pos="360"/>
        </w:tabs>
        <w:ind w:left="357" w:hanging="357"/>
      </w:pPr>
      <w:rPr>
        <w:rFonts w:hint="default"/>
      </w:r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6" w15:restartNumberingAfterBreak="0">
    <w:nsid w:val="4AA01274"/>
    <w:multiLevelType w:val="hybridMultilevel"/>
    <w:tmpl w:val="C0EE1A2A"/>
    <w:lvl w:ilvl="0" w:tplc="F8543A2A">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4D527AA0"/>
    <w:multiLevelType w:val="hybridMultilevel"/>
    <w:tmpl w:val="11207206"/>
    <w:lvl w:ilvl="0" w:tplc="FFFFFFFF">
      <w:start w:val="1"/>
      <w:numFmt w:val="lowerLetter"/>
      <w:lvlText w:val="%1)"/>
      <w:lvlJc w:val="left"/>
      <w:pPr>
        <w:tabs>
          <w:tab w:val="num" w:pos="1429"/>
        </w:tabs>
        <w:ind w:left="1429" w:hanging="360"/>
      </w:pPr>
      <w:rPr>
        <w:rFonts w:hint="default"/>
        <w:b w:val="0"/>
        <w:i w:val="0"/>
        <w:sz w:val="24"/>
      </w:rPr>
    </w:lvl>
    <w:lvl w:ilvl="1" w:tplc="A89274E4">
      <w:start w:val="1"/>
      <w:numFmt w:val="decimal"/>
      <w:lvlText w:val="%2."/>
      <w:lvlJc w:val="left"/>
      <w:pPr>
        <w:tabs>
          <w:tab w:val="num" w:pos="2149"/>
        </w:tabs>
        <w:ind w:left="2149" w:hanging="360"/>
      </w:pPr>
      <w:rPr>
        <w:rFonts w:hint="default"/>
      </w:r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18" w15:restartNumberingAfterBreak="0">
    <w:nsid w:val="4E8044F9"/>
    <w:multiLevelType w:val="hybridMultilevel"/>
    <w:tmpl w:val="727C987A"/>
    <w:lvl w:ilvl="0" w:tplc="04050017">
      <w:start w:val="1"/>
      <w:numFmt w:val="lowerLetter"/>
      <w:lvlText w:val="%1)"/>
      <w:lvlJc w:val="left"/>
      <w:pPr>
        <w:tabs>
          <w:tab w:val="num" w:pos="473"/>
        </w:tabs>
        <w:ind w:left="473" w:hanging="360"/>
      </w:pPr>
    </w:lvl>
    <w:lvl w:ilvl="1" w:tplc="04050019" w:tentative="1">
      <w:start w:val="1"/>
      <w:numFmt w:val="lowerLetter"/>
      <w:lvlText w:val="%2."/>
      <w:lvlJc w:val="left"/>
      <w:pPr>
        <w:tabs>
          <w:tab w:val="num" w:pos="1193"/>
        </w:tabs>
        <w:ind w:left="1193" w:hanging="360"/>
      </w:pPr>
    </w:lvl>
    <w:lvl w:ilvl="2" w:tplc="0405001B" w:tentative="1">
      <w:start w:val="1"/>
      <w:numFmt w:val="lowerRoman"/>
      <w:lvlText w:val="%3."/>
      <w:lvlJc w:val="right"/>
      <w:pPr>
        <w:tabs>
          <w:tab w:val="num" w:pos="1913"/>
        </w:tabs>
        <w:ind w:left="1913" w:hanging="180"/>
      </w:pPr>
    </w:lvl>
    <w:lvl w:ilvl="3" w:tplc="0405000F" w:tentative="1">
      <w:start w:val="1"/>
      <w:numFmt w:val="decimal"/>
      <w:lvlText w:val="%4."/>
      <w:lvlJc w:val="left"/>
      <w:pPr>
        <w:tabs>
          <w:tab w:val="num" w:pos="2633"/>
        </w:tabs>
        <w:ind w:left="2633" w:hanging="360"/>
      </w:pPr>
    </w:lvl>
    <w:lvl w:ilvl="4" w:tplc="04050019" w:tentative="1">
      <w:start w:val="1"/>
      <w:numFmt w:val="lowerLetter"/>
      <w:lvlText w:val="%5."/>
      <w:lvlJc w:val="left"/>
      <w:pPr>
        <w:tabs>
          <w:tab w:val="num" w:pos="3353"/>
        </w:tabs>
        <w:ind w:left="3353" w:hanging="360"/>
      </w:pPr>
    </w:lvl>
    <w:lvl w:ilvl="5" w:tplc="0405001B" w:tentative="1">
      <w:start w:val="1"/>
      <w:numFmt w:val="lowerRoman"/>
      <w:lvlText w:val="%6."/>
      <w:lvlJc w:val="right"/>
      <w:pPr>
        <w:tabs>
          <w:tab w:val="num" w:pos="4073"/>
        </w:tabs>
        <w:ind w:left="4073" w:hanging="180"/>
      </w:pPr>
    </w:lvl>
    <w:lvl w:ilvl="6" w:tplc="0405000F" w:tentative="1">
      <w:start w:val="1"/>
      <w:numFmt w:val="decimal"/>
      <w:lvlText w:val="%7."/>
      <w:lvlJc w:val="left"/>
      <w:pPr>
        <w:tabs>
          <w:tab w:val="num" w:pos="4793"/>
        </w:tabs>
        <w:ind w:left="4793" w:hanging="360"/>
      </w:pPr>
    </w:lvl>
    <w:lvl w:ilvl="7" w:tplc="04050019" w:tentative="1">
      <w:start w:val="1"/>
      <w:numFmt w:val="lowerLetter"/>
      <w:lvlText w:val="%8."/>
      <w:lvlJc w:val="left"/>
      <w:pPr>
        <w:tabs>
          <w:tab w:val="num" w:pos="5513"/>
        </w:tabs>
        <w:ind w:left="5513" w:hanging="360"/>
      </w:pPr>
    </w:lvl>
    <w:lvl w:ilvl="8" w:tplc="0405001B" w:tentative="1">
      <w:start w:val="1"/>
      <w:numFmt w:val="lowerRoman"/>
      <w:lvlText w:val="%9."/>
      <w:lvlJc w:val="right"/>
      <w:pPr>
        <w:tabs>
          <w:tab w:val="num" w:pos="6233"/>
        </w:tabs>
        <w:ind w:left="6233" w:hanging="180"/>
      </w:pPr>
    </w:lvl>
  </w:abstractNum>
  <w:abstractNum w:abstractNumId="19" w15:restartNumberingAfterBreak="0">
    <w:nsid w:val="54017092"/>
    <w:multiLevelType w:val="hybridMultilevel"/>
    <w:tmpl w:val="C0EE1A2A"/>
    <w:lvl w:ilvl="0" w:tplc="F8543A2A">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5AD851BD"/>
    <w:multiLevelType w:val="hybridMultilevel"/>
    <w:tmpl w:val="FE9E98F8"/>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1" w15:restartNumberingAfterBreak="0">
    <w:nsid w:val="5E6A49EA"/>
    <w:multiLevelType w:val="singleLevel"/>
    <w:tmpl w:val="6C72B664"/>
    <w:lvl w:ilvl="0">
      <w:start w:val="1"/>
      <w:numFmt w:val="decimal"/>
      <w:lvlText w:val="%1."/>
      <w:lvlJc w:val="left"/>
      <w:pPr>
        <w:tabs>
          <w:tab w:val="num" w:pos="360"/>
        </w:tabs>
        <w:ind w:left="357" w:hanging="357"/>
      </w:pPr>
      <w:rPr>
        <w:b w:val="0"/>
        <w:i w:val="0"/>
      </w:rPr>
    </w:lvl>
  </w:abstractNum>
  <w:abstractNum w:abstractNumId="22" w15:restartNumberingAfterBreak="0">
    <w:nsid w:val="70C179CF"/>
    <w:multiLevelType w:val="hybridMultilevel"/>
    <w:tmpl w:val="FCBA0D64"/>
    <w:lvl w:ilvl="0" w:tplc="BB24DB9C">
      <w:start w:val="1"/>
      <w:numFmt w:val="decimal"/>
      <w:lvlText w:val="%1."/>
      <w:lvlJc w:val="left"/>
      <w:pPr>
        <w:tabs>
          <w:tab w:val="num" w:pos="360"/>
        </w:tabs>
        <w:ind w:left="283" w:hanging="283"/>
      </w:pPr>
      <w:rPr>
        <w:b w:val="0"/>
        <w:i w:val="0"/>
      </w:rPr>
    </w:lvl>
    <w:lvl w:ilvl="1" w:tplc="74929E2E">
      <w:start w:val="1"/>
      <w:numFmt w:val="lowerLetter"/>
      <w:lvlText w:val="%2)"/>
      <w:lvlJc w:val="left"/>
      <w:pPr>
        <w:tabs>
          <w:tab w:val="num" w:pos="1440"/>
        </w:tabs>
        <w:ind w:left="1440" w:hanging="360"/>
      </w:pPr>
    </w:lvl>
    <w:lvl w:ilvl="2" w:tplc="D6DC4ABA">
      <w:start w:val="3"/>
      <w:numFmt w:val="bullet"/>
      <w:lvlText w:val="-"/>
      <w:lvlJc w:val="left"/>
      <w:pPr>
        <w:tabs>
          <w:tab w:val="num" w:pos="2340"/>
        </w:tabs>
        <w:ind w:left="2340" w:hanging="360"/>
      </w:pPr>
      <w:rPr>
        <w:rFonts w:ascii="Times New Roman" w:eastAsia="Times New Roman" w:hAnsi="Times New Roman" w:cs="Times New Roman" w:hint="default"/>
      </w:rPr>
    </w:lvl>
    <w:lvl w:ilvl="3" w:tplc="440040DA" w:tentative="1">
      <w:start w:val="1"/>
      <w:numFmt w:val="decimal"/>
      <w:lvlText w:val="%4."/>
      <w:lvlJc w:val="left"/>
      <w:pPr>
        <w:tabs>
          <w:tab w:val="num" w:pos="2880"/>
        </w:tabs>
        <w:ind w:left="2880" w:hanging="360"/>
      </w:pPr>
    </w:lvl>
    <w:lvl w:ilvl="4" w:tplc="6930ACA6" w:tentative="1">
      <w:start w:val="1"/>
      <w:numFmt w:val="lowerLetter"/>
      <w:lvlText w:val="%5."/>
      <w:lvlJc w:val="left"/>
      <w:pPr>
        <w:tabs>
          <w:tab w:val="num" w:pos="3600"/>
        </w:tabs>
        <w:ind w:left="3600" w:hanging="360"/>
      </w:pPr>
    </w:lvl>
    <w:lvl w:ilvl="5" w:tplc="F4B8C7E2" w:tentative="1">
      <w:start w:val="1"/>
      <w:numFmt w:val="lowerRoman"/>
      <w:lvlText w:val="%6."/>
      <w:lvlJc w:val="right"/>
      <w:pPr>
        <w:tabs>
          <w:tab w:val="num" w:pos="4320"/>
        </w:tabs>
        <w:ind w:left="4320" w:hanging="180"/>
      </w:pPr>
    </w:lvl>
    <w:lvl w:ilvl="6" w:tplc="C9FE9818" w:tentative="1">
      <w:start w:val="1"/>
      <w:numFmt w:val="decimal"/>
      <w:lvlText w:val="%7."/>
      <w:lvlJc w:val="left"/>
      <w:pPr>
        <w:tabs>
          <w:tab w:val="num" w:pos="5040"/>
        </w:tabs>
        <w:ind w:left="5040" w:hanging="360"/>
      </w:pPr>
    </w:lvl>
    <w:lvl w:ilvl="7" w:tplc="40E4F9B8" w:tentative="1">
      <w:start w:val="1"/>
      <w:numFmt w:val="lowerLetter"/>
      <w:lvlText w:val="%8."/>
      <w:lvlJc w:val="left"/>
      <w:pPr>
        <w:tabs>
          <w:tab w:val="num" w:pos="5760"/>
        </w:tabs>
        <w:ind w:left="5760" w:hanging="360"/>
      </w:pPr>
    </w:lvl>
    <w:lvl w:ilvl="8" w:tplc="B442C250" w:tentative="1">
      <w:start w:val="1"/>
      <w:numFmt w:val="lowerRoman"/>
      <w:lvlText w:val="%9."/>
      <w:lvlJc w:val="right"/>
      <w:pPr>
        <w:tabs>
          <w:tab w:val="num" w:pos="6480"/>
        </w:tabs>
        <w:ind w:left="6480" w:hanging="180"/>
      </w:pPr>
    </w:lvl>
  </w:abstractNum>
  <w:abstractNum w:abstractNumId="23" w15:restartNumberingAfterBreak="0">
    <w:nsid w:val="73AB492A"/>
    <w:multiLevelType w:val="hybridMultilevel"/>
    <w:tmpl w:val="C2F0ED5E"/>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4" w15:restartNumberingAfterBreak="0">
    <w:nsid w:val="752857ED"/>
    <w:multiLevelType w:val="hybridMultilevel"/>
    <w:tmpl w:val="BC489FC4"/>
    <w:lvl w:ilvl="0" w:tplc="8EAA769E">
      <w:start w:val="1"/>
      <w:numFmt w:val="decimal"/>
      <w:lvlText w:val="%1."/>
      <w:lvlJc w:val="left"/>
      <w:pPr>
        <w:tabs>
          <w:tab w:val="num" w:pos="720"/>
        </w:tabs>
        <w:ind w:left="720" w:hanging="360"/>
      </w:pPr>
      <w:rPr>
        <w:rFonts w:hint="default"/>
      </w:rPr>
    </w:lvl>
    <w:lvl w:ilvl="1" w:tplc="04050017" w:tentative="1">
      <w:start w:val="1"/>
      <w:numFmt w:val="lowerLetter"/>
      <w:lvlText w:val="%2."/>
      <w:lvlJc w:val="left"/>
      <w:pPr>
        <w:tabs>
          <w:tab w:val="num" w:pos="1440"/>
        </w:tabs>
        <w:ind w:left="1440" w:hanging="360"/>
      </w:pPr>
    </w:lvl>
    <w:lvl w:ilvl="2" w:tplc="FD0C549C"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5" w15:restartNumberingAfterBreak="0">
    <w:nsid w:val="7F7C1602"/>
    <w:multiLevelType w:val="hybridMultilevel"/>
    <w:tmpl w:val="09902DAC"/>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num w:numId="1" w16cid:durableId="490948507">
    <w:abstractNumId w:val="11"/>
  </w:num>
  <w:num w:numId="2" w16cid:durableId="1590237806">
    <w:abstractNumId w:val="24"/>
  </w:num>
  <w:num w:numId="3" w16cid:durableId="266081759">
    <w:abstractNumId w:val="8"/>
  </w:num>
  <w:num w:numId="4" w16cid:durableId="472454889">
    <w:abstractNumId w:val="17"/>
  </w:num>
  <w:num w:numId="5" w16cid:durableId="436220976">
    <w:abstractNumId w:val="3"/>
  </w:num>
  <w:num w:numId="6" w16cid:durableId="1955402929">
    <w:abstractNumId w:val="2"/>
  </w:num>
  <w:num w:numId="7" w16cid:durableId="547649571">
    <w:abstractNumId w:val="13"/>
  </w:num>
  <w:num w:numId="8" w16cid:durableId="178667222">
    <w:abstractNumId w:val="22"/>
  </w:num>
  <w:num w:numId="9" w16cid:durableId="1406803017">
    <w:abstractNumId w:val="18"/>
  </w:num>
  <w:num w:numId="10" w16cid:durableId="788663255">
    <w:abstractNumId w:val="21"/>
  </w:num>
  <w:num w:numId="11" w16cid:durableId="441416400">
    <w:abstractNumId w:val="1"/>
  </w:num>
  <w:num w:numId="12" w16cid:durableId="984704359">
    <w:abstractNumId w:val="10"/>
  </w:num>
  <w:num w:numId="13" w16cid:durableId="771827103">
    <w:abstractNumId w:val="14"/>
  </w:num>
  <w:num w:numId="14" w16cid:durableId="1981878758">
    <w:abstractNumId w:val="15"/>
  </w:num>
  <w:num w:numId="15" w16cid:durableId="189802794">
    <w:abstractNumId w:val="9"/>
  </w:num>
  <w:num w:numId="16" w16cid:durableId="1908760675">
    <w:abstractNumId w:val="20"/>
  </w:num>
  <w:num w:numId="17" w16cid:durableId="926772334">
    <w:abstractNumId w:val="5"/>
  </w:num>
  <w:num w:numId="18" w16cid:durableId="474026038">
    <w:abstractNumId w:val="0"/>
  </w:num>
  <w:num w:numId="19" w16cid:durableId="1052459591">
    <w:abstractNumId w:val="19"/>
  </w:num>
  <w:num w:numId="20" w16cid:durableId="2090345604">
    <w:abstractNumId w:val="16"/>
  </w:num>
  <w:num w:numId="21" w16cid:durableId="1520855249">
    <w:abstractNumId w:val="25"/>
  </w:num>
  <w:num w:numId="22" w16cid:durableId="2002151201">
    <w:abstractNumId w:val="6"/>
  </w:num>
  <w:num w:numId="23" w16cid:durableId="290014969">
    <w:abstractNumId w:val="12"/>
  </w:num>
  <w:num w:numId="24" w16cid:durableId="378480934">
    <w:abstractNumId w:val="4"/>
  </w:num>
  <w:num w:numId="25" w16cid:durableId="162815475">
    <w:abstractNumId w:val="7"/>
  </w:num>
  <w:num w:numId="26" w16cid:durableId="1301348396">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06E"/>
    <w:rsid w:val="000119F9"/>
    <w:rsid w:val="00013F52"/>
    <w:rsid w:val="00014A79"/>
    <w:rsid w:val="00016C56"/>
    <w:rsid w:val="0001726A"/>
    <w:rsid w:val="00020ACF"/>
    <w:rsid w:val="00021703"/>
    <w:rsid w:val="00027370"/>
    <w:rsid w:val="0003061C"/>
    <w:rsid w:val="0003348E"/>
    <w:rsid w:val="00037E46"/>
    <w:rsid w:val="00056A31"/>
    <w:rsid w:val="0005715E"/>
    <w:rsid w:val="000631F8"/>
    <w:rsid w:val="00065430"/>
    <w:rsid w:val="00067FE5"/>
    <w:rsid w:val="00073707"/>
    <w:rsid w:val="00080AD0"/>
    <w:rsid w:val="00085888"/>
    <w:rsid w:val="000A7B56"/>
    <w:rsid w:val="000B3B0F"/>
    <w:rsid w:val="000B6FB3"/>
    <w:rsid w:val="000B71CB"/>
    <w:rsid w:val="000B7EB3"/>
    <w:rsid w:val="000D465F"/>
    <w:rsid w:val="000F472B"/>
    <w:rsid w:val="00104924"/>
    <w:rsid w:val="001137CC"/>
    <w:rsid w:val="0012218C"/>
    <w:rsid w:val="0013206E"/>
    <w:rsid w:val="0013376B"/>
    <w:rsid w:val="001414FE"/>
    <w:rsid w:val="00144E55"/>
    <w:rsid w:val="001451CF"/>
    <w:rsid w:val="00150D5A"/>
    <w:rsid w:val="0015533B"/>
    <w:rsid w:val="00156A1E"/>
    <w:rsid w:val="001609A0"/>
    <w:rsid w:val="0016394D"/>
    <w:rsid w:val="001648A5"/>
    <w:rsid w:val="00164F77"/>
    <w:rsid w:val="00174CD6"/>
    <w:rsid w:val="001775A9"/>
    <w:rsid w:val="00183A0E"/>
    <w:rsid w:val="00193F13"/>
    <w:rsid w:val="00197EF1"/>
    <w:rsid w:val="001A3CCF"/>
    <w:rsid w:val="001A5ADE"/>
    <w:rsid w:val="001A7B88"/>
    <w:rsid w:val="001B4476"/>
    <w:rsid w:val="001C0B61"/>
    <w:rsid w:val="001C6BA1"/>
    <w:rsid w:val="001D44FB"/>
    <w:rsid w:val="001E05E9"/>
    <w:rsid w:val="001E1047"/>
    <w:rsid w:val="001E210A"/>
    <w:rsid w:val="001E5D6A"/>
    <w:rsid w:val="001F35E1"/>
    <w:rsid w:val="001F718A"/>
    <w:rsid w:val="002046EC"/>
    <w:rsid w:val="002155C9"/>
    <w:rsid w:val="002213D1"/>
    <w:rsid w:val="002244BE"/>
    <w:rsid w:val="00235368"/>
    <w:rsid w:val="00252E45"/>
    <w:rsid w:val="0025642B"/>
    <w:rsid w:val="002607B4"/>
    <w:rsid w:val="00262403"/>
    <w:rsid w:val="00267714"/>
    <w:rsid w:val="00272F8A"/>
    <w:rsid w:val="00281B89"/>
    <w:rsid w:val="002822A0"/>
    <w:rsid w:val="00291F62"/>
    <w:rsid w:val="002924BA"/>
    <w:rsid w:val="002A47FC"/>
    <w:rsid w:val="002C27BF"/>
    <w:rsid w:val="002C28E3"/>
    <w:rsid w:val="002D3A9E"/>
    <w:rsid w:val="002E547D"/>
    <w:rsid w:val="002F5AA2"/>
    <w:rsid w:val="00303502"/>
    <w:rsid w:val="0030607F"/>
    <w:rsid w:val="00306CDB"/>
    <w:rsid w:val="00311C41"/>
    <w:rsid w:val="00312432"/>
    <w:rsid w:val="00312CC7"/>
    <w:rsid w:val="00314391"/>
    <w:rsid w:val="00316BD7"/>
    <w:rsid w:val="0033343A"/>
    <w:rsid w:val="0033650F"/>
    <w:rsid w:val="00340D7E"/>
    <w:rsid w:val="0034139E"/>
    <w:rsid w:val="003420B9"/>
    <w:rsid w:val="003443C6"/>
    <w:rsid w:val="003636B9"/>
    <w:rsid w:val="00364752"/>
    <w:rsid w:val="003731AD"/>
    <w:rsid w:val="003751D0"/>
    <w:rsid w:val="003933E5"/>
    <w:rsid w:val="00394E6D"/>
    <w:rsid w:val="00395589"/>
    <w:rsid w:val="00395CE2"/>
    <w:rsid w:val="003A24FC"/>
    <w:rsid w:val="003B14F8"/>
    <w:rsid w:val="003B25F0"/>
    <w:rsid w:val="003B3C88"/>
    <w:rsid w:val="003B5D42"/>
    <w:rsid w:val="003C4D49"/>
    <w:rsid w:val="003C6270"/>
    <w:rsid w:val="003C681C"/>
    <w:rsid w:val="003D2AF8"/>
    <w:rsid w:val="003E1313"/>
    <w:rsid w:val="003E27E6"/>
    <w:rsid w:val="003E342D"/>
    <w:rsid w:val="00413DBA"/>
    <w:rsid w:val="00415509"/>
    <w:rsid w:val="004227F2"/>
    <w:rsid w:val="00426E68"/>
    <w:rsid w:val="004347C7"/>
    <w:rsid w:val="00451D7D"/>
    <w:rsid w:val="004553F7"/>
    <w:rsid w:val="00461D3E"/>
    <w:rsid w:val="0046406C"/>
    <w:rsid w:val="00465007"/>
    <w:rsid w:val="00491B2E"/>
    <w:rsid w:val="004929EE"/>
    <w:rsid w:val="0049454D"/>
    <w:rsid w:val="004A1106"/>
    <w:rsid w:val="004A3A63"/>
    <w:rsid w:val="004A59BB"/>
    <w:rsid w:val="004A7E1E"/>
    <w:rsid w:val="004B6A0B"/>
    <w:rsid w:val="004D1E46"/>
    <w:rsid w:val="004D4175"/>
    <w:rsid w:val="004E308C"/>
    <w:rsid w:val="004E519A"/>
    <w:rsid w:val="004E563F"/>
    <w:rsid w:val="00511F45"/>
    <w:rsid w:val="00512849"/>
    <w:rsid w:val="005140CC"/>
    <w:rsid w:val="00517E5C"/>
    <w:rsid w:val="0052798E"/>
    <w:rsid w:val="0053183D"/>
    <w:rsid w:val="00533AB9"/>
    <w:rsid w:val="00533B4D"/>
    <w:rsid w:val="00533E6E"/>
    <w:rsid w:val="005564F5"/>
    <w:rsid w:val="00556844"/>
    <w:rsid w:val="00557C47"/>
    <w:rsid w:val="00567616"/>
    <w:rsid w:val="00570610"/>
    <w:rsid w:val="00592FA4"/>
    <w:rsid w:val="0059703C"/>
    <w:rsid w:val="00597653"/>
    <w:rsid w:val="005A32D6"/>
    <w:rsid w:val="005C0C8E"/>
    <w:rsid w:val="005D6A67"/>
    <w:rsid w:val="005E10F2"/>
    <w:rsid w:val="005F21C6"/>
    <w:rsid w:val="005F3F0C"/>
    <w:rsid w:val="005F72D7"/>
    <w:rsid w:val="006057BB"/>
    <w:rsid w:val="006070FD"/>
    <w:rsid w:val="00611CDE"/>
    <w:rsid w:val="00616A02"/>
    <w:rsid w:val="00617B23"/>
    <w:rsid w:val="00620189"/>
    <w:rsid w:val="00621E16"/>
    <w:rsid w:val="00621F49"/>
    <w:rsid w:val="0062245D"/>
    <w:rsid w:val="00623AB1"/>
    <w:rsid w:val="006359AA"/>
    <w:rsid w:val="00656ADC"/>
    <w:rsid w:val="00657A5E"/>
    <w:rsid w:val="00674E02"/>
    <w:rsid w:val="006809AE"/>
    <w:rsid w:val="0068592C"/>
    <w:rsid w:val="00694CDF"/>
    <w:rsid w:val="00697169"/>
    <w:rsid w:val="006A0CC0"/>
    <w:rsid w:val="006A1F93"/>
    <w:rsid w:val="006B1B9F"/>
    <w:rsid w:val="006B34C1"/>
    <w:rsid w:val="006B56DB"/>
    <w:rsid w:val="006B66F5"/>
    <w:rsid w:val="006C0C0E"/>
    <w:rsid w:val="006D429A"/>
    <w:rsid w:val="006F3309"/>
    <w:rsid w:val="007022CF"/>
    <w:rsid w:val="00703E3B"/>
    <w:rsid w:val="00706A25"/>
    <w:rsid w:val="00710F1B"/>
    <w:rsid w:val="00711E70"/>
    <w:rsid w:val="007152FB"/>
    <w:rsid w:val="00717246"/>
    <w:rsid w:val="00724BC2"/>
    <w:rsid w:val="00732B21"/>
    <w:rsid w:val="00736649"/>
    <w:rsid w:val="00741B98"/>
    <w:rsid w:val="00742CA2"/>
    <w:rsid w:val="007470DD"/>
    <w:rsid w:val="00771FA7"/>
    <w:rsid w:val="00772F7A"/>
    <w:rsid w:val="00773E0C"/>
    <w:rsid w:val="00775001"/>
    <w:rsid w:val="00775335"/>
    <w:rsid w:val="00787615"/>
    <w:rsid w:val="00796026"/>
    <w:rsid w:val="007A246A"/>
    <w:rsid w:val="007A47FA"/>
    <w:rsid w:val="007B0C43"/>
    <w:rsid w:val="0081164D"/>
    <w:rsid w:val="008209AB"/>
    <w:rsid w:val="00821593"/>
    <w:rsid w:val="008234D1"/>
    <w:rsid w:val="008236AF"/>
    <w:rsid w:val="008310A8"/>
    <w:rsid w:val="00836EA5"/>
    <w:rsid w:val="00853CEC"/>
    <w:rsid w:val="008551F7"/>
    <w:rsid w:val="00861022"/>
    <w:rsid w:val="00865029"/>
    <w:rsid w:val="00873D14"/>
    <w:rsid w:val="00874636"/>
    <w:rsid w:val="008B450A"/>
    <w:rsid w:val="008C5E66"/>
    <w:rsid w:val="008E4E36"/>
    <w:rsid w:val="008E630A"/>
    <w:rsid w:val="008E66C2"/>
    <w:rsid w:val="008E6B99"/>
    <w:rsid w:val="008F08CB"/>
    <w:rsid w:val="008F0D1D"/>
    <w:rsid w:val="008F325C"/>
    <w:rsid w:val="00903D6C"/>
    <w:rsid w:val="00912F32"/>
    <w:rsid w:val="00916A15"/>
    <w:rsid w:val="00916F59"/>
    <w:rsid w:val="00921A5E"/>
    <w:rsid w:val="00922196"/>
    <w:rsid w:val="00925B6D"/>
    <w:rsid w:val="0092635A"/>
    <w:rsid w:val="009351FA"/>
    <w:rsid w:val="00942779"/>
    <w:rsid w:val="009507F8"/>
    <w:rsid w:val="00953838"/>
    <w:rsid w:val="00961E69"/>
    <w:rsid w:val="00962B0A"/>
    <w:rsid w:val="00964D4C"/>
    <w:rsid w:val="00966D9F"/>
    <w:rsid w:val="00967B63"/>
    <w:rsid w:val="0097659B"/>
    <w:rsid w:val="00984279"/>
    <w:rsid w:val="0098668B"/>
    <w:rsid w:val="009871A6"/>
    <w:rsid w:val="00996A61"/>
    <w:rsid w:val="009A47AA"/>
    <w:rsid w:val="009B153A"/>
    <w:rsid w:val="009B67A0"/>
    <w:rsid w:val="009B6994"/>
    <w:rsid w:val="009B6A7D"/>
    <w:rsid w:val="009C7B89"/>
    <w:rsid w:val="009D0750"/>
    <w:rsid w:val="009D35D6"/>
    <w:rsid w:val="009D511F"/>
    <w:rsid w:val="009D5FAF"/>
    <w:rsid w:val="009D61F1"/>
    <w:rsid w:val="009D6F3C"/>
    <w:rsid w:val="009F36E0"/>
    <w:rsid w:val="009F5C2B"/>
    <w:rsid w:val="00A06027"/>
    <w:rsid w:val="00A06E74"/>
    <w:rsid w:val="00A11804"/>
    <w:rsid w:val="00A23398"/>
    <w:rsid w:val="00A2628A"/>
    <w:rsid w:val="00A31EF6"/>
    <w:rsid w:val="00A40959"/>
    <w:rsid w:val="00A43E45"/>
    <w:rsid w:val="00A47174"/>
    <w:rsid w:val="00A53C6B"/>
    <w:rsid w:val="00A60544"/>
    <w:rsid w:val="00A72F18"/>
    <w:rsid w:val="00A747C0"/>
    <w:rsid w:val="00A83632"/>
    <w:rsid w:val="00A8794D"/>
    <w:rsid w:val="00A90928"/>
    <w:rsid w:val="00AA614E"/>
    <w:rsid w:val="00AA68B1"/>
    <w:rsid w:val="00AB2E15"/>
    <w:rsid w:val="00AB3B4F"/>
    <w:rsid w:val="00AD372C"/>
    <w:rsid w:val="00AE77FD"/>
    <w:rsid w:val="00AF1AD8"/>
    <w:rsid w:val="00AF5134"/>
    <w:rsid w:val="00AF7210"/>
    <w:rsid w:val="00AF7469"/>
    <w:rsid w:val="00B10F0E"/>
    <w:rsid w:val="00B11C82"/>
    <w:rsid w:val="00B23C58"/>
    <w:rsid w:val="00B24F10"/>
    <w:rsid w:val="00B26C8B"/>
    <w:rsid w:val="00B27AF4"/>
    <w:rsid w:val="00B334F9"/>
    <w:rsid w:val="00B353AA"/>
    <w:rsid w:val="00B52819"/>
    <w:rsid w:val="00B52D08"/>
    <w:rsid w:val="00B5549F"/>
    <w:rsid w:val="00B6257C"/>
    <w:rsid w:val="00B62A8A"/>
    <w:rsid w:val="00B63D40"/>
    <w:rsid w:val="00B86B1D"/>
    <w:rsid w:val="00B922B3"/>
    <w:rsid w:val="00B96040"/>
    <w:rsid w:val="00BA017F"/>
    <w:rsid w:val="00BA352C"/>
    <w:rsid w:val="00BA5EB8"/>
    <w:rsid w:val="00BB073C"/>
    <w:rsid w:val="00BC597E"/>
    <w:rsid w:val="00BC77D0"/>
    <w:rsid w:val="00BD1A71"/>
    <w:rsid w:val="00BD455E"/>
    <w:rsid w:val="00BD4568"/>
    <w:rsid w:val="00BD77EC"/>
    <w:rsid w:val="00BE10E0"/>
    <w:rsid w:val="00BE4218"/>
    <w:rsid w:val="00BE7E6D"/>
    <w:rsid w:val="00BF0F7F"/>
    <w:rsid w:val="00BF6E87"/>
    <w:rsid w:val="00C02ADC"/>
    <w:rsid w:val="00C03ADB"/>
    <w:rsid w:val="00C04785"/>
    <w:rsid w:val="00C122E6"/>
    <w:rsid w:val="00C209D7"/>
    <w:rsid w:val="00C372FC"/>
    <w:rsid w:val="00C374DF"/>
    <w:rsid w:val="00C42F10"/>
    <w:rsid w:val="00C503FA"/>
    <w:rsid w:val="00C53DBB"/>
    <w:rsid w:val="00C72F4D"/>
    <w:rsid w:val="00C814D4"/>
    <w:rsid w:val="00C82AEB"/>
    <w:rsid w:val="00C877C4"/>
    <w:rsid w:val="00C91D71"/>
    <w:rsid w:val="00C92C62"/>
    <w:rsid w:val="00CA3DBB"/>
    <w:rsid w:val="00CA6F36"/>
    <w:rsid w:val="00CB5E71"/>
    <w:rsid w:val="00CC5A84"/>
    <w:rsid w:val="00CD4AE4"/>
    <w:rsid w:val="00D0062A"/>
    <w:rsid w:val="00D00A11"/>
    <w:rsid w:val="00D033E1"/>
    <w:rsid w:val="00D10F2C"/>
    <w:rsid w:val="00D34380"/>
    <w:rsid w:val="00D40F3F"/>
    <w:rsid w:val="00D411AB"/>
    <w:rsid w:val="00D51647"/>
    <w:rsid w:val="00D52798"/>
    <w:rsid w:val="00D55EE3"/>
    <w:rsid w:val="00D577E7"/>
    <w:rsid w:val="00D61B33"/>
    <w:rsid w:val="00D62FD9"/>
    <w:rsid w:val="00D71463"/>
    <w:rsid w:val="00D772A6"/>
    <w:rsid w:val="00D80E88"/>
    <w:rsid w:val="00D96D30"/>
    <w:rsid w:val="00DB7657"/>
    <w:rsid w:val="00DC03A5"/>
    <w:rsid w:val="00DC22C0"/>
    <w:rsid w:val="00DD40D9"/>
    <w:rsid w:val="00DD6F47"/>
    <w:rsid w:val="00DE7655"/>
    <w:rsid w:val="00E005DC"/>
    <w:rsid w:val="00E022BF"/>
    <w:rsid w:val="00E041D2"/>
    <w:rsid w:val="00E10221"/>
    <w:rsid w:val="00E148FD"/>
    <w:rsid w:val="00E20721"/>
    <w:rsid w:val="00E23825"/>
    <w:rsid w:val="00E33299"/>
    <w:rsid w:val="00E352C3"/>
    <w:rsid w:val="00E409BB"/>
    <w:rsid w:val="00E40E0B"/>
    <w:rsid w:val="00E4269A"/>
    <w:rsid w:val="00E45009"/>
    <w:rsid w:val="00E50154"/>
    <w:rsid w:val="00E513CD"/>
    <w:rsid w:val="00E736EC"/>
    <w:rsid w:val="00E82F30"/>
    <w:rsid w:val="00E85F49"/>
    <w:rsid w:val="00E87360"/>
    <w:rsid w:val="00EA4528"/>
    <w:rsid w:val="00EB015C"/>
    <w:rsid w:val="00EC0DC4"/>
    <w:rsid w:val="00EC2F9D"/>
    <w:rsid w:val="00EC5A14"/>
    <w:rsid w:val="00F032F8"/>
    <w:rsid w:val="00F102B1"/>
    <w:rsid w:val="00F253DA"/>
    <w:rsid w:val="00F71534"/>
    <w:rsid w:val="00F72536"/>
    <w:rsid w:val="00F876CC"/>
    <w:rsid w:val="00F91CAD"/>
    <w:rsid w:val="00F92B68"/>
    <w:rsid w:val="00F93A30"/>
    <w:rsid w:val="00FB2DC5"/>
    <w:rsid w:val="00FB34F8"/>
    <w:rsid w:val="00FC289E"/>
    <w:rsid w:val="00FC54B3"/>
    <w:rsid w:val="00FD7BD1"/>
    <w:rsid w:val="00FE0BF6"/>
    <w:rsid w:val="00FF0F9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050"/>
    <o:shapelayout v:ext="edit">
      <o:idmap v:ext="edit" data="2"/>
    </o:shapelayout>
  </w:shapeDefaults>
  <w:decimalSymbol w:val=","/>
  <w:listSeparator w:val=";"/>
  <w14:docId w14:val="437D1F49"/>
  <w15:chartTrackingRefBased/>
  <w15:docId w15:val="{0A803205-69FE-4F59-9C4E-D08E1AEA9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szCs w:val="24"/>
    </w:rPr>
  </w:style>
  <w:style w:type="paragraph" w:styleId="Nadpis1">
    <w:name w:val="heading 1"/>
    <w:basedOn w:val="Normln"/>
    <w:next w:val="Normln"/>
    <w:qFormat/>
    <w:pPr>
      <w:keepNext/>
      <w:tabs>
        <w:tab w:val="left" w:pos="7371"/>
      </w:tabs>
      <w:jc w:val="center"/>
      <w:outlineLvl w:val="0"/>
    </w:pPr>
    <w:rPr>
      <w:b/>
      <w:bCs/>
      <w:sz w:val="28"/>
    </w:rPr>
  </w:style>
  <w:style w:type="paragraph" w:styleId="Nadpis2">
    <w:name w:val="heading 2"/>
    <w:basedOn w:val="Normln"/>
    <w:next w:val="Normln"/>
    <w:qFormat/>
    <w:pPr>
      <w:keepNext/>
      <w:tabs>
        <w:tab w:val="left" w:pos="540"/>
        <w:tab w:val="left" w:pos="1260"/>
        <w:tab w:val="left" w:pos="1980"/>
        <w:tab w:val="left" w:pos="3960"/>
      </w:tabs>
      <w:jc w:val="center"/>
      <w:outlineLvl w:val="1"/>
    </w:pPr>
    <w:rPr>
      <w:b/>
      <w:bCs/>
    </w:rPr>
  </w:style>
  <w:style w:type="paragraph" w:styleId="Nadpis3">
    <w:name w:val="heading 3"/>
    <w:basedOn w:val="Normln"/>
    <w:next w:val="Normln"/>
    <w:qFormat/>
    <w:pPr>
      <w:keepNext/>
      <w:jc w:val="both"/>
      <w:outlineLvl w:val="2"/>
    </w:pPr>
    <w:rPr>
      <w:b/>
      <w:szCs w:val="20"/>
      <w:u w:val="single"/>
    </w:rPr>
  </w:style>
  <w:style w:type="paragraph" w:styleId="Nadpis4">
    <w:name w:val="heading 4"/>
    <w:basedOn w:val="Normln"/>
    <w:next w:val="Normln"/>
    <w:qFormat/>
    <w:pPr>
      <w:keepNext/>
      <w:tabs>
        <w:tab w:val="left" w:pos="567"/>
        <w:tab w:val="left" w:pos="1701"/>
      </w:tabs>
      <w:spacing w:after="60"/>
      <w:ind w:firstLine="360"/>
      <w:outlineLvl w:val="3"/>
    </w:pPr>
    <w:rPr>
      <w:i/>
      <w:iCs/>
    </w:rPr>
  </w:style>
  <w:style w:type="paragraph" w:styleId="Nadpis5">
    <w:name w:val="heading 5"/>
    <w:basedOn w:val="Normln"/>
    <w:next w:val="Normln"/>
    <w:qFormat/>
    <w:pPr>
      <w:keepNext/>
      <w:widowControl w:val="0"/>
      <w:autoSpaceDE w:val="0"/>
      <w:autoSpaceDN w:val="0"/>
      <w:spacing w:before="120"/>
      <w:outlineLvl w:val="4"/>
    </w:pPr>
  </w:style>
  <w:style w:type="paragraph" w:styleId="Nadpis8">
    <w:name w:val="heading 8"/>
    <w:basedOn w:val="Normln"/>
    <w:next w:val="Normln"/>
    <w:qFormat/>
    <w:pPr>
      <w:keepNext/>
      <w:tabs>
        <w:tab w:val="left" w:pos="567"/>
        <w:tab w:val="left" w:pos="1701"/>
      </w:tabs>
      <w:outlineLvl w:val="7"/>
    </w:pPr>
    <w:rPr>
      <w:i/>
      <w:iCs/>
      <w:sz w:val="2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Import16">
    <w:name w:val="Import 16"/>
    <w:basedOn w:val="Normln"/>
    <w:pPr>
      <w:widowControl w:val="0"/>
      <w:tabs>
        <w:tab w:val="left" w:pos="864"/>
      </w:tabs>
      <w:autoSpaceDE w:val="0"/>
      <w:autoSpaceDN w:val="0"/>
      <w:adjustRightInd w:val="0"/>
      <w:ind w:hanging="144"/>
    </w:pPr>
    <w:rPr>
      <w:rFonts w:ascii="Courier New" w:hAnsi="Courier New" w:cs="Courier New"/>
    </w:rPr>
  </w:style>
  <w:style w:type="paragraph" w:styleId="Zkladntextodsazen2">
    <w:name w:val="Body Text Indent 2"/>
    <w:basedOn w:val="Normln"/>
    <w:pPr>
      <w:widowControl w:val="0"/>
      <w:autoSpaceDE w:val="0"/>
      <w:autoSpaceDN w:val="0"/>
      <w:ind w:left="567" w:hanging="567"/>
      <w:jc w:val="both"/>
    </w:pPr>
  </w:style>
  <w:style w:type="paragraph" w:customStyle="1" w:styleId="Import5">
    <w:name w:val="Import 5"/>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ind w:hanging="288"/>
    </w:pPr>
    <w:rPr>
      <w:rFonts w:ascii="Courier New" w:hAnsi="Courier New" w:cs="Courier New"/>
    </w:rPr>
  </w:style>
  <w:style w:type="paragraph" w:customStyle="1" w:styleId="Import3">
    <w:name w:val="Import 3"/>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rPr>
  </w:style>
  <w:style w:type="paragraph" w:styleId="Zkladntext3">
    <w:name w:val="Body Text 3"/>
    <w:basedOn w:val="Normln"/>
    <w:pPr>
      <w:spacing w:line="240" w:lineRule="exact"/>
      <w:jc w:val="both"/>
    </w:pPr>
    <w:rPr>
      <w:szCs w:val="20"/>
    </w:rPr>
  </w:style>
  <w:style w:type="paragraph" w:customStyle="1" w:styleId="Smlouva-eslo">
    <w:name w:val="Smlouva-eíslo"/>
    <w:basedOn w:val="Normln"/>
    <w:pPr>
      <w:widowControl w:val="0"/>
      <w:spacing w:before="120" w:line="240" w:lineRule="atLeast"/>
      <w:jc w:val="both"/>
    </w:pPr>
    <w:rPr>
      <w:szCs w:val="20"/>
    </w:rPr>
  </w:style>
  <w:style w:type="paragraph" w:customStyle="1" w:styleId="Smlouva2">
    <w:name w:val="Smlouva2"/>
    <w:basedOn w:val="Normln"/>
    <w:pPr>
      <w:widowControl w:val="0"/>
      <w:jc w:val="center"/>
    </w:pPr>
    <w:rPr>
      <w:b/>
      <w:szCs w:val="20"/>
    </w:rPr>
  </w:style>
  <w:style w:type="paragraph" w:styleId="Zkladntext">
    <w:name w:val="Body Text"/>
    <w:aliases w:val="subtitle2,Základní tZákladní text,Body Text"/>
    <w:basedOn w:val="Normln"/>
    <w:link w:val="ZkladntextChar"/>
    <w:pPr>
      <w:tabs>
        <w:tab w:val="left" w:pos="540"/>
        <w:tab w:val="left" w:pos="1260"/>
        <w:tab w:val="left" w:pos="1980"/>
        <w:tab w:val="left" w:pos="3960"/>
      </w:tabs>
      <w:jc w:val="both"/>
    </w:pPr>
  </w:style>
  <w:style w:type="paragraph" w:styleId="Zpat">
    <w:name w:val="footer"/>
    <w:basedOn w:val="Normln"/>
    <w:link w:val="ZpatChar"/>
    <w:uiPriority w:val="99"/>
    <w:pPr>
      <w:tabs>
        <w:tab w:val="center" w:pos="4536"/>
        <w:tab w:val="right" w:pos="9072"/>
      </w:tabs>
    </w:pPr>
  </w:style>
  <w:style w:type="paragraph" w:styleId="Zkladntextodsazen">
    <w:name w:val="Body Text Indent"/>
    <w:basedOn w:val="Normln"/>
    <w:pPr>
      <w:tabs>
        <w:tab w:val="left" w:pos="357"/>
        <w:tab w:val="left" w:pos="540"/>
        <w:tab w:val="left" w:pos="1980"/>
        <w:tab w:val="left" w:pos="7380"/>
      </w:tabs>
      <w:ind w:left="540" w:hanging="540"/>
      <w:jc w:val="both"/>
    </w:pPr>
  </w:style>
  <w:style w:type="character" w:styleId="slostrnky">
    <w:name w:val="page number"/>
    <w:basedOn w:val="Standardnpsmoodstavce"/>
  </w:style>
  <w:style w:type="paragraph" w:styleId="Zhlav">
    <w:name w:val="header"/>
    <w:basedOn w:val="Normln"/>
    <w:pPr>
      <w:tabs>
        <w:tab w:val="center" w:pos="4536"/>
        <w:tab w:val="right" w:pos="9072"/>
      </w:tabs>
    </w:pPr>
  </w:style>
  <w:style w:type="paragraph" w:styleId="Zkladntextodsazen3">
    <w:name w:val="Body Text Indent 3"/>
    <w:basedOn w:val="Normln"/>
    <w:pPr>
      <w:tabs>
        <w:tab w:val="left" w:pos="426"/>
      </w:tabs>
      <w:ind w:left="357"/>
      <w:jc w:val="both"/>
    </w:pPr>
    <w:rPr>
      <w:i/>
      <w:iCs/>
    </w:rPr>
  </w:style>
  <w:style w:type="paragraph" w:styleId="Zkladntext2">
    <w:name w:val="Body Text 2"/>
    <w:basedOn w:val="Normln"/>
    <w:pPr>
      <w:tabs>
        <w:tab w:val="left" w:pos="567"/>
        <w:tab w:val="left" w:pos="1701"/>
      </w:tabs>
      <w:spacing w:after="120"/>
    </w:pPr>
    <w:rPr>
      <w:sz w:val="20"/>
    </w:rPr>
  </w:style>
  <w:style w:type="paragraph" w:customStyle="1" w:styleId="slolnkuSmlouvy">
    <w:name w:val="ČísloČlánkuSmlouvy"/>
    <w:basedOn w:val="Normln"/>
    <w:next w:val="Normln"/>
    <w:rsid w:val="0013206E"/>
    <w:pPr>
      <w:keepNext/>
      <w:spacing w:before="240"/>
      <w:jc w:val="center"/>
    </w:pPr>
    <w:rPr>
      <w:b/>
      <w:szCs w:val="20"/>
    </w:rPr>
  </w:style>
  <w:style w:type="paragraph" w:customStyle="1" w:styleId="NzevlnkuSmlouvy">
    <w:name w:val="NázevČlánkuSmlouvy"/>
    <w:basedOn w:val="Normln"/>
    <w:rsid w:val="00311C41"/>
    <w:pPr>
      <w:keepNext/>
      <w:widowControl w:val="0"/>
      <w:spacing w:after="120"/>
      <w:jc w:val="center"/>
    </w:pPr>
    <w:rPr>
      <w:b/>
      <w:snapToGrid w:val="0"/>
      <w:szCs w:val="20"/>
    </w:rPr>
  </w:style>
  <w:style w:type="paragraph" w:customStyle="1" w:styleId="OdstavecSmlouvy">
    <w:name w:val="OdstavecSmlouvy"/>
    <w:basedOn w:val="Normln"/>
    <w:rsid w:val="00311C41"/>
    <w:pPr>
      <w:keepLines/>
      <w:tabs>
        <w:tab w:val="left" w:pos="426"/>
        <w:tab w:val="left" w:pos="1701"/>
      </w:tabs>
      <w:spacing w:after="120"/>
      <w:jc w:val="both"/>
    </w:pPr>
    <w:rPr>
      <w:szCs w:val="20"/>
    </w:rPr>
  </w:style>
  <w:style w:type="paragraph" w:customStyle="1" w:styleId="Smlouva-slo">
    <w:name w:val="Smlouva-číslo"/>
    <w:basedOn w:val="Normln"/>
    <w:rsid w:val="00B5549F"/>
    <w:pPr>
      <w:widowControl w:val="0"/>
      <w:spacing w:before="120" w:line="240" w:lineRule="atLeast"/>
      <w:jc w:val="both"/>
    </w:pPr>
    <w:rPr>
      <w:snapToGrid w:val="0"/>
      <w:szCs w:val="20"/>
    </w:rPr>
  </w:style>
  <w:style w:type="paragraph" w:customStyle="1" w:styleId="Smlouva3">
    <w:name w:val="Smlouva3"/>
    <w:basedOn w:val="Normln"/>
    <w:rsid w:val="006B1B9F"/>
    <w:pPr>
      <w:widowControl w:val="0"/>
      <w:spacing w:before="120"/>
      <w:jc w:val="both"/>
    </w:pPr>
    <w:rPr>
      <w:snapToGrid w:val="0"/>
      <w:szCs w:val="20"/>
    </w:rPr>
  </w:style>
  <w:style w:type="paragraph" w:customStyle="1" w:styleId="1">
    <w:name w:val="1"/>
    <w:basedOn w:val="Normln"/>
    <w:next w:val="Textkomente"/>
    <w:semiHidden/>
    <w:rsid w:val="00623AB1"/>
    <w:rPr>
      <w:sz w:val="20"/>
      <w:szCs w:val="20"/>
    </w:rPr>
  </w:style>
  <w:style w:type="character" w:styleId="Odkaznakoment">
    <w:name w:val="annotation reference"/>
    <w:uiPriority w:val="99"/>
    <w:semiHidden/>
    <w:rsid w:val="00623AB1"/>
    <w:rPr>
      <w:sz w:val="16"/>
      <w:szCs w:val="16"/>
    </w:rPr>
  </w:style>
  <w:style w:type="paragraph" w:styleId="Textkomente">
    <w:name w:val="annotation text"/>
    <w:basedOn w:val="Normln"/>
    <w:link w:val="TextkomenteChar"/>
    <w:semiHidden/>
    <w:rsid w:val="00623AB1"/>
    <w:rPr>
      <w:sz w:val="20"/>
      <w:szCs w:val="20"/>
    </w:rPr>
  </w:style>
  <w:style w:type="paragraph" w:styleId="Textbubliny">
    <w:name w:val="Balloon Text"/>
    <w:basedOn w:val="Normln"/>
    <w:semiHidden/>
    <w:rsid w:val="00623AB1"/>
    <w:rPr>
      <w:rFonts w:ascii="Tahoma" w:hAnsi="Tahoma" w:cs="Tahoma"/>
      <w:sz w:val="16"/>
      <w:szCs w:val="16"/>
    </w:rPr>
  </w:style>
  <w:style w:type="paragraph" w:customStyle="1" w:styleId="CharCharChar">
    <w:name w:val="Char Char Char"/>
    <w:basedOn w:val="Normln"/>
    <w:rsid w:val="00FB34F8"/>
    <w:pPr>
      <w:spacing w:after="160" w:line="240" w:lineRule="exact"/>
    </w:pPr>
    <w:rPr>
      <w:rFonts w:ascii="Verdana" w:hAnsi="Verdana" w:cs="Verdana"/>
      <w:sz w:val="20"/>
      <w:szCs w:val="20"/>
      <w:lang w:val="en-US" w:eastAsia="en-US"/>
    </w:rPr>
  </w:style>
  <w:style w:type="character" w:customStyle="1" w:styleId="ZkladntextChar">
    <w:name w:val="Základní text Char"/>
    <w:aliases w:val="subtitle2 Char,Základní tZákladní text Char,Body Text Char"/>
    <w:link w:val="Zkladntext"/>
    <w:rsid w:val="00E352C3"/>
    <w:rPr>
      <w:sz w:val="24"/>
      <w:szCs w:val="24"/>
      <w:lang w:val="cs-CZ" w:eastAsia="cs-CZ" w:bidi="ar-SA"/>
    </w:rPr>
  </w:style>
  <w:style w:type="paragraph" w:styleId="Pedmtkomente">
    <w:name w:val="annotation subject"/>
    <w:basedOn w:val="Textkomente"/>
    <w:next w:val="Textkomente"/>
    <w:link w:val="PedmtkomenteChar"/>
    <w:uiPriority w:val="99"/>
    <w:semiHidden/>
    <w:unhideWhenUsed/>
    <w:rsid w:val="008236AF"/>
    <w:rPr>
      <w:b/>
      <w:bCs/>
    </w:rPr>
  </w:style>
  <w:style w:type="character" w:customStyle="1" w:styleId="TextkomenteChar">
    <w:name w:val="Text komentáře Char"/>
    <w:basedOn w:val="Standardnpsmoodstavce"/>
    <w:link w:val="Textkomente"/>
    <w:semiHidden/>
    <w:rsid w:val="008236AF"/>
  </w:style>
  <w:style w:type="character" w:customStyle="1" w:styleId="PedmtkomenteChar">
    <w:name w:val="Předmět komentáře Char"/>
    <w:link w:val="Pedmtkomente"/>
    <w:uiPriority w:val="99"/>
    <w:semiHidden/>
    <w:rsid w:val="008236AF"/>
    <w:rPr>
      <w:b/>
      <w:bCs/>
    </w:rPr>
  </w:style>
  <w:style w:type="character" w:styleId="Hypertextovodkaz">
    <w:name w:val="Hyperlink"/>
    <w:uiPriority w:val="99"/>
    <w:rsid w:val="00C82AEB"/>
    <w:rPr>
      <w:color w:val="0000FF"/>
      <w:u w:val="single"/>
    </w:rPr>
  </w:style>
  <w:style w:type="character" w:customStyle="1" w:styleId="normaltextrun">
    <w:name w:val="normaltextrun"/>
    <w:basedOn w:val="Standardnpsmoodstavce"/>
    <w:rsid w:val="0052798E"/>
  </w:style>
  <w:style w:type="character" w:styleId="Nevyeenzmnka">
    <w:name w:val="Unresolved Mention"/>
    <w:basedOn w:val="Standardnpsmoodstavce"/>
    <w:uiPriority w:val="99"/>
    <w:semiHidden/>
    <w:unhideWhenUsed/>
    <w:rsid w:val="003C6270"/>
    <w:rPr>
      <w:color w:val="605E5C"/>
      <w:shd w:val="clear" w:color="auto" w:fill="E1DFDD"/>
    </w:rPr>
  </w:style>
  <w:style w:type="paragraph" w:styleId="Odstavecseseznamem">
    <w:name w:val="List Paragraph"/>
    <w:aliases w:val="Conclusion de partie"/>
    <w:basedOn w:val="Normln"/>
    <w:link w:val="OdstavecseseznamemChar"/>
    <w:qFormat/>
    <w:rsid w:val="009D61F1"/>
    <w:pPr>
      <w:spacing w:after="200" w:line="276" w:lineRule="auto"/>
      <w:ind w:left="720"/>
      <w:contextualSpacing/>
    </w:pPr>
    <w:rPr>
      <w:rFonts w:ascii="Calibri" w:eastAsia="Calibri" w:hAnsi="Calibri"/>
      <w:sz w:val="22"/>
      <w:szCs w:val="22"/>
      <w:lang w:eastAsia="en-US"/>
    </w:rPr>
  </w:style>
  <w:style w:type="character" w:customStyle="1" w:styleId="OdstavecseseznamemChar">
    <w:name w:val="Odstavec se seznamem Char"/>
    <w:aliases w:val="Conclusion de partie Char"/>
    <w:link w:val="Odstavecseseznamem"/>
    <w:rsid w:val="009D61F1"/>
    <w:rPr>
      <w:rFonts w:ascii="Calibri" w:eastAsia="Calibri" w:hAnsi="Calibri"/>
      <w:sz w:val="22"/>
      <w:szCs w:val="22"/>
      <w:lang w:eastAsia="en-US"/>
    </w:rPr>
  </w:style>
  <w:style w:type="character" w:customStyle="1" w:styleId="ZpatChar">
    <w:name w:val="Zápatí Char"/>
    <w:basedOn w:val="Standardnpsmoodstavce"/>
    <w:link w:val="Zpat"/>
    <w:uiPriority w:val="99"/>
    <w:rsid w:val="00FC54B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5783">
      <w:bodyDiv w:val="1"/>
      <w:marLeft w:val="0"/>
      <w:marRight w:val="0"/>
      <w:marTop w:val="0"/>
      <w:marBottom w:val="0"/>
      <w:divBdr>
        <w:top w:val="none" w:sz="0" w:space="0" w:color="auto"/>
        <w:left w:val="none" w:sz="0" w:space="0" w:color="auto"/>
        <w:bottom w:val="none" w:sz="0" w:space="0" w:color="auto"/>
        <w:right w:val="none" w:sz="0" w:space="0" w:color="auto"/>
      </w:divBdr>
    </w:div>
    <w:div w:id="26299693">
      <w:bodyDiv w:val="1"/>
      <w:marLeft w:val="0"/>
      <w:marRight w:val="0"/>
      <w:marTop w:val="0"/>
      <w:marBottom w:val="0"/>
      <w:divBdr>
        <w:top w:val="none" w:sz="0" w:space="0" w:color="auto"/>
        <w:left w:val="none" w:sz="0" w:space="0" w:color="auto"/>
        <w:bottom w:val="none" w:sz="0" w:space="0" w:color="auto"/>
        <w:right w:val="none" w:sz="0" w:space="0" w:color="auto"/>
      </w:divBdr>
    </w:div>
    <w:div w:id="312761218">
      <w:bodyDiv w:val="1"/>
      <w:marLeft w:val="0"/>
      <w:marRight w:val="0"/>
      <w:marTop w:val="0"/>
      <w:marBottom w:val="0"/>
      <w:divBdr>
        <w:top w:val="none" w:sz="0" w:space="0" w:color="auto"/>
        <w:left w:val="none" w:sz="0" w:space="0" w:color="auto"/>
        <w:bottom w:val="none" w:sz="0" w:space="0" w:color="auto"/>
        <w:right w:val="none" w:sz="0" w:space="0" w:color="auto"/>
      </w:divBdr>
    </w:div>
    <w:div w:id="1099180473">
      <w:bodyDiv w:val="1"/>
      <w:marLeft w:val="0"/>
      <w:marRight w:val="0"/>
      <w:marTop w:val="0"/>
      <w:marBottom w:val="0"/>
      <w:divBdr>
        <w:top w:val="none" w:sz="0" w:space="0" w:color="auto"/>
        <w:left w:val="none" w:sz="0" w:space="0" w:color="auto"/>
        <w:bottom w:val="none" w:sz="0" w:space="0" w:color="auto"/>
        <w:right w:val="none" w:sz="0" w:space="0" w:color="auto"/>
      </w:divBdr>
    </w:div>
    <w:div w:id="1444038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ana.tomkova@muzeumbeskyd.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uzeumbeskyd.com" TargetMode="External"/><Relationship Id="rId4" Type="http://schemas.openxmlformats.org/officeDocument/2006/relationships/settings" Target="settings.xml"/><Relationship Id="rId9" Type="http://schemas.openxmlformats.org/officeDocument/2006/relationships/hyperlink" Target="mailto:ekonomika@muzeumbeskyd.com" TargetMode="External"/><Relationship Id="rId14" Type="http://schemas.openxmlformats.org/officeDocument/2006/relationships/footer" Target="footer3.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51937-7162-4C0A-8BE2-8BCCAE2A5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12</Pages>
  <Words>4590</Words>
  <Characters>27085</Characters>
  <Application>Microsoft Office Word</Application>
  <DocSecurity>0</DocSecurity>
  <Lines>225</Lines>
  <Paragraphs>63</Paragraphs>
  <ScaleCrop>false</ScaleCrop>
  <HeadingPairs>
    <vt:vector size="2" baseType="variant">
      <vt:variant>
        <vt:lpstr>Název</vt:lpstr>
      </vt:variant>
      <vt:variant>
        <vt:i4>1</vt:i4>
      </vt:variant>
    </vt:vector>
  </HeadingPairs>
  <TitlesOfParts>
    <vt:vector size="1" baseType="lpstr">
      <vt:lpstr>Výtisk číslo:</vt:lpstr>
    </vt:vector>
  </TitlesOfParts>
  <Company>Moravskoslezský kraj</Company>
  <LinksUpToDate>false</LinksUpToDate>
  <CharactersWithSpaces>31612</CharactersWithSpaces>
  <SharedDoc>false</SharedDoc>
  <HLinks>
    <vt:vector size="6" baseType="variant">
      <vt:variant>
        <vt:i4>6357111</vt:i4>
      </vt:variant>
      <vt:variant>
        <vt:i4>0</vt:i4>
      </vt:variant>
      <vt:variant>
        <vt:i4>0</vt:i4>
      </vt:variant>
      <vt:variant>
        <vt:i4>5</vt:i4>
      </vt:variant>
      <vt:variant>
        <vt:lpwstr>http://www.msk.cz/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Výtisk číslo:</dc:title>
  <dc:subject/>
  <dc:creator>rybovam</dc:creator>
  <cp:keywords/>
  <cp:lastModifiedBy>Jana Tomková</cp:lastModifiedBy>
  <cp:revision>62</cp:revision>
  <cp:lastPrinted>2013-12-17T14:03:00Z</cp:lastPrinted>
  <dcterms:created xsi:type="dcterms:W3CDTF">2026-06-15T06:35:00Z</dcterms:created>
  <dcterms:modified xsi:type="dcterms:W3CDTF">2026-08-14T06:06:00Z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7b946606,6cac9a59,789538b1</vt:lpwstr>
  </property>
  <property fmtid="{D5CDD505-2E9C-101B-9397-08002B2CF9AE}" pid="3" name="ClassificationContentMarkingFooterFontProps">
    <vt:lpwstr>#000000,9,Calibri</vt:lpwstr>
  </property>
  <property fmtid="{D5CDD505-2E9C-101B-9397-08002B2CF9AE}" pid="4" name="ClassificationContentMarkingFooterText">
    <vt:lpwstr>Klasifikace informací: Neveřejné</vt:lpwstr>
  </property>
  <property fmtid="{D5CDD505-2E9C-101B-9397-08002B2CF9AE}" pid="5" name="MSIP_Label_215ad6d0-798b-44f9-b3fd-112ad6275fb4_Enabled">
    <vt:lpwstr>true</vt:lpwstr>
  </property>
  <property fmtid="{D5CDD505-2E9C-101B-9397-08002B2CF9AE}" pid="6" name="MSIP_Label_215ad6d0-798b-44f9-b3fd-112ad6275fb4_SetDate">
    <vt:lpwstr>2024-08-05T07:20:15Z</vt:lpwstr>
  </property>
  <property fmtid="{D5CDD505-2E9C-101B-9397-08002B2CF9AE}" pid="7" name="MSIP_Label_215ad6d0-798b-44f9-b3fd-112ad6275fb4_Method">
    <vt:lpwstr>Standard</vt:lpwstr>
  </property>
  <property fmtid="{D5CDD505-2E9C-101B-9397-08002B2CF9AE}" pid="8" name="MSIP_Label_215ad6d0-798b-44f9-b3fd-112ad6275fb4_Name">
    <vt:lpwstr>Neveřejná informace (popis)</vt:lpwstr>
  </property>
  <property fmtid="{D5CDD505-2E9C-101B-9397-08002B2CF9AE}" pid="9" name="MSIP_Label_215ad6d0-798b-44f9-b3fd-112ad6275fb4_SiteId">
    <vt:lpwstr>39f24d0b-aa30-4551-8e81-43c77cf1000e</vt:lpwstr>
  </property>
  <property fmtid="{D5CDD505-2E9C-101B-9397-08002B2CF9AE}" pid="10" name="MSIP_Label_215ad6d0-798b-44f9-b3fd-112ad6275fb4_ActionId">
    <vt:lpwstr>027f5684-a44e-4599-b743-ba7b81c0a551</vt:lpwstr>
  </property>
  <property fmtid="{D5CDD505-2E9C-101B-9397-08002B2CF9AE}" pid="11" name="MSIP_Label_215ad6d0-798b-44f9-b3fd-112ad6275fb4_ContentBits">
    <vt:lpwstr>2</vt:lpwstr>
  </property>
</Properties>
</file>